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ABB6C" w14:textId="1EFA2C20" w:rsidR="00E636AA" w:rsidRPr="00924918" w:rsidRDefault="00A650EA" w:rsidP="00E636AA">
      <w:pPr>
        <w:jc w:val="center"/>
        <w:rPr>
          <w:rFonts w:ascii="Helvetica" w:hAnsi="Helvetica"/>
          <w:b/>
          <w:sz w:val="20"/>
          <w:szCs w:val="20"/>
          <w:lang w:val="en-GB"/>
        </w:rPr>
      </w:pPr>
      <w:r w:rsidRPr="00924918">
        <w:rPr>
          <w:rFonts w:ascii="Helvetica" w:hAnsi="Helvetica"/>
          <w:b/>
          <w:bCs/>
          <w:sz w:val="20"/>
          <w:szCs w:val="20"/>
          <w:lang w:val="en-GB"/>
        </w:rPr>
        <w:t>EfTEN REAL ESTATE FUND III AS</w:t>
      </w:r>
    </w:p>
    <w:p w14:paraId="7274E497" w14:textId="77777777" w:rsidR="00E636AA" w:rsidRPr="00924918" w:rsidRDefault="00E636AA" w:rsidP="00E636AA">
      <w:pPr>
        <w:jc w:val="center"/>
        <w:rPr>
          <w:rFonts w:ascii="Helvetica" w:hAnsi="Helvetica"/>
          <w:b/>
          <w:sz w:val="20"/>
          <w:szCs w:val="20"/>
          <w:lang w:val="en-GB"/>
        </w:rPr>
      </w:pPr>
      <w:r w:rsidRPr="00924918">
        <w:rPr>
          <w:rFonts w:ascii="Helvetica" w:hAnsi="Helvetica"/>
          <w:b/>
          <w:bCs/>
          <w:sz w:val="20"/>
          <w:szCs w:val="20"/>
          <w:lang w:val="en-GB"/>
        </w:rPr>
        <w:t>ARTICLES OF ASSOCIATION</w:t>
      </w:r>
    </w:p>
    <w:p w14:paraId="09726434" w14:textId="77777777" w:rsidR="00E636AA" w:rsidRPr="00924918" w:rsidRDefault="00E636AA" w:rsidP="00E636AA">
      <w:pPr>
        <w:jc w:val="both"/>
        <w:rPr>
          <w:rFonts w:ascii="Helvetica" w:hAnsi="Helvetica"/>
          <w:sz w:val="20"/>
          <w:szCs w:val="20"/>
          <w:lang w:val="en-GB"/>
        </w:rPr>
      </w:pPr>
    </w:p>
    <w:p w14:paraId="767236FE" w14:textId="55FE4DEC" w:rsidR="00E636AA" w:rsidRPr="00924918" w:rsidRDefault="00A87A8C" w:rsidP="00E636AA">
      <w:pPr>
        <w:numPr>
          <w:ilvl w:val="0"/>
          <w:numId w:val="1"/>
        </w:numPr>
        <w:ind w:hanging="720"/>
        <w:jc w:val="both"/>
        <w:rPr>
          <w:rFonts w:ascii="Helvetica" w:hAnsi="Helvetica"/>
          <w:b/>
          <w:sz w:val="20"/>
          <w:szCs w:val="20"/>
          <w:lang w:val="en-GB"/>
        </w:rPr>
      </w:pPr>
      <w:r w:rsidRPr="00924918">
        <w:rPr>
          <w:rFonts w:ascii="Helvetica" w:hAnsi="Helvetica"/>
          <w:b/>
          <w:bCs/>
          <w:sz w:val="20"/>
          <w:szCs w:val="20"/>
          <w:lang w:val="en-GB"/>
        </w:rPr>
        <w:t>BUSINESS NAME AND SEAT</w:t>
      </w:r>
    </w:p>
    <w:p w14:paraId="16B4930E" w14:textId="2FAE0826"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business name of the public limited company is EfTEN Real Estate Fund III AS (hereinafter “the Fund”).</w:t>
      </w:r>
    </w:p>
    <w:p w14:paraId="287A3F67" w14:textId="7777777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seat of the Fund is Tallinn, the Republic of Estonia.</w:t>
      </w:r>
    </w:p>
    <w:p w14:paraId="74DF188C" w14:textId="77777777" w:rsidR="00E636AA" w:rsidRPr="00924918" w:rsidRDefault="00E636AA" w:rsidP="00E636AA">
      <w:pPr>
        <w:jc w:val="both"/>
        <w:rPr>
          <w:rFonts w:ascii="Helvetica" w:hAnsi="Helvetica"/>
          <w:sz w:val="20"/>
          <w:szCs w:val="20"/>
          <w:lang w:val="en-GB"/>
        </w:rPr>
      </w:pPr>
    </w:p>
    <w:p w14:paraId="61A23D86" w14:textId="76421155" w:rsidR="00E636AA" w:rsidRPr="00924918" w:rsidRDefault="00E636AA" w:rsidP="00E636AA">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OBJECTIVES, MAIN PRINCIPLES OF INVESTMENT AND DIVIDEN</w:t>
      </w:r>
      <w:r w:rsidR="00253FF4" w:rsidRPr="00924918">
        <w:rPr>
          <w:rFonts w:ascii="Helvetica" w:hAnsi="Helvetica"/>
          <w:b/>
          <w:bCs/>
          <w:sz w:val="20"/>
          <w:szCs w:val="20"/>
          <w:lang w:val="en-GB"/>
        </w:rPr>
        <w:t>D</w:t>
      </w:r>
      <w:r w:rsidRPr="00924918">
        <w:rPr>
          <w:rFonts w:ascii="Helvetica" w:hAnsi="Helvetica"/>
          <w:b/>
          <w:bCs/>
          <w:sz w:val="20"/>
          <w:szCs w:val="20"/>
          <w:lang w:val="en-GB"/>
        </w:rPr>
        <w:t xml:space="preserve"> POLICY</w:t>
      </w:r>
    </w:p>
    <w:p w14:paraId="281F236F" w14:textId="0EC86E8D"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Fund is a</w:t>
      </w:r>
      <w:r w:rsidR="00924918" w:rsidRPr="00924918">
        <w:rPr>
          <w:rFonts w:ascii="Helvetica" w:hAnsi="Helvetica"/>
          <w:sz w:val="20"/>
          <w:szCs w:val="20"/>
          <w:lang w:val="en-GB"/>
        </w:rPr>
        <w:t xml:space="preserve"> closed-ended investment fund whose objective is</w:t>
      </w:r>
      <w:r w:rsidRPr="00924918">
        <w:rPr>
          <w:rFonts w:ascii="Helvetica" w:hAnsi="Helvetica"/>
          <w:sz w:val="20"/>
          <w:szCs w:val="20"/>
          <w:lang w:val="en-GB"/>
        </w:rPr>
        <w:t xml:space="preserve"> to provide shareholders with the poss</w:t>
      </w:r>
      <w:r w:rsidR="00924918" w:rsidRPr="00924918">
        <w:rPr>
          <w:rFonts w:ascii="Helvetica" w:hAnsi="Helvetica"/>
          <w:sz w:val="20"/>
          <w:szCs w:val="20"/>
          <w:lang w:val="en-GB"/>
        </w:rPr>
        <w:t>ibility to receive shares from an</w:t>
      </w:r>
      <w:r w:rsidRPr="00924918">
        <w:rPr>
          <w:rFonts w:ascii="Helvetica" w:hAnsi="Helvetica"/>
          <w:sz w:val="20"/>
          <w:szCs w:val="20"/>
          <w:lang w:val="en-GB"/>
        </w:rPr>
        <w:t xml:space="preserve"> actively managed real estate portfolio. The Fund is a real estate fund.</w:t>
      </w:r>
    </w:p>
    <w:p w14:paraId="4D9F266D" w14:textId="7B0DD246" w:rsidR="008315C5" w:rsidRPr="00924918" w:rsidRDefault="008315C5"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Fund is a publicly offered fund. The Fund is not a guaranteed fund. </w:t>
      </w:r>
    </w:p>
    <w:p w14:paraId="6D91F9EA" w14:textId="3A45D94F" w:rsidR="008315C5" w:rsidRPr="00924918" w:rsidRDefault="008315C5" w:rsidP="008315C5">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Fund is founded as a fixed-term fund. The term of the Fund is 10 (ten) years</w:t>
      </w:r>
      <w:r w:rsidR="00924918" w:rsidRPr="00924918">
        <w:rPr>
          <w:rFonts w:ascii="Helvetica" w:hAnsi="Helvetica"/>
          <w:sz w:val="20"/>
          <w:szCs w:val="20"/>
          <w:lang w:val="en-GB"/>
        </w:rPr>
        <w:t>,</w:t>
      </w:r>
      <w:r w:rsidRPr="00924918">
        <w:rPr>
          <w:rFonts w:ascii="Helvetica" w:hAnsi="Helvetica"/>
          <w:sz w:val="20"/>
          <w:szCs w:val="20"/>
          <w:lang w:val="en-GB"/>
        </w:rPr>
        <w:t xml:space="preserve"> which shall be divided into three periods: </w:t>
      </w:r>
    </w:p>
    <w:p w14:paraId="142D6971" w14:textId="45286196" w:rsidR="008315C5" w:rsidRPr="00924918" w:rsidRDefault="008315C5" w:rsidP="008315C5">
      <w:pPr>
        <w:ind w:left="720"/>
        <w:jc w:val="both"/>
        <w:rPr>
          <w:rFonts w:ascii="Helvetica" w:hAnsi="Helvetica"/>
          <w:sz w:val="20"/>
          <w:szCs w:val="20"/>
          <w:lang w:val="en-GB"/>
        </w:rPr>
      </w:pPr>
      <w:proofErr w:type="spellStart"/>
      <w:r w:rsidRPr="00924918">
        <w:rPr>
          <w:rFonts w:ascii="Helvetica" w:hAnsi="Helvetica"/>
          <w:sz w:val="20"/>
          <w:szCs w:val="20"/>
          <w:lang w:val="en-GB"/>
        </w:rPr>
        <w:t>i</w:t>
      </w:r>
      <w:proofErr w:type="spellEnd"/>
      <w:r w:rsidRPr="00924918">
        <w:rPr>
          <w:rFonts w:ascii="Helvetica" w:hAnsi="Helvetica"/>
          <w:sz w:val="20"/>
          <w:szCs w:val="20"/>
          <w:lang w:val="en-GB"/>
        </w:rPr>
        <w:t xml:space="preserve">) </w:t>
      </w:r>
      <w:r w:rsidR="00924918" w:rsidRPr="00924918">
        <w:rPr>
          <w:rFonts w:ascii="Helvetica" w:hAnsi="Helvetica"/>
          <w:sz w:val="20"/>
          <w:szCs w:val="20"/>
          <w:lang w:val="en-GB"/>
        </w:rPr>
        <w:tab/>
      </w:r>
      <w:r w:rsidRPr="00924918">
        <w:rPr>
          <w:rFonts w:ascii="Helvetica" w:hAnsi="Helvetica"/>
          <w:sz w:val="20"/>
          <w:szCs w:val="20"/>
          <w:lang w:val="en-GB"/>
        </w:rPr>
        <w:t>3 (three) year</w:t>
      </w:r>
      <w:r w:rsidR="00924918">
        <w:rPr>
          <w:rFonts w:ascii="Helvetica" w:hAnsi="Helvetica"/>
          <w:sz w:val="20"/>
          <w:szCs w:val="20"/>
          <w:lang w:val="en-GB"/>
        </w:rPr>
        <w:t>s</w:t>
      </w:r>
      <w:r w:rsidRPr="00924918">
        <w:rPr>
          <w:rFonts w:ascii="Helvetica" w:hAnsi="Helvetica"/>
          <w:sz w:val="20"/>
          <w:szCs w:val="20"/>
          <w:lang w:val="en-GB"/>
        </w:rPr>
        <w:t xml:space="preserve"> investment period (hereinafter “the Investment Period”); </w:t>
      </w:r>
    </w:p>
    <w:p w14:paraId="3D329437" w14:textId="3BCEC446" w:rsidR="005B5E1C" w:rsidRPr="00924918" w:rsidRDefault="008315C5" w:rsidP="008315C5">
      <w:pPr>
        <w:ind w:left="720"/>
        <w:jc w:val="both"/>
        <w:rPr>
          <w:rFonts w:ascii="Helvetica" w:hAnsi="Helvetica"/>
          <w:sz w:val="20"/>
          <w:szCs w:val="20"/>
          <w:lang w:val="en-GB"/>
        </w:rPr>
      </w:pPr>
      <w:r w:rsidRPr="00924918">
        <w:rPr>
          <w:rFonts w:ascii="Helvetica" w:hAnsi="Helvetica"/>
          <w:sz w:val="20"/>
          <w:szCs w:val="20"/>
          <w:lang w:val="en-GB"/>
        </w:rPr>
        <w:t xml:space="preserve">ii) </w:t>
      </w:r>
      <w:r w:rsidR="00924918" w:rsidRPr="00924918">
        <w:rPr>
          <w:rFonts w:ascii="Helvetica" w:hAnsi="Helvetica"/>
          <w:sz w:val="20"/>
          <w:szCs w:val="20"/>
          <w:lang w:val="en-GB"/>
        </w:rPr>
        <w:tab/>
      </w:r>
      <w:r w:rsidRPr="00924918">
        <w:rPr>
          <w:rFonts w:ascii="Helvetica" w:hAnsi="Helvetica"/>
          <w:sz w:val="20"/>
          <w:szCs w:val="20"/>
          <w:lang w:val="en-GB"/>
        </w:rPr>
        <w:t>5 (five) years</w:t>
      </w:r>
      <w:r w:rsidR="00924918">
        <w:rPr>
          <w:rFonts w:ascii="Helvetica" w:hAnsi="Helvetica"/>
          <w:sz w:val="20"/>
          <w:szCs w:val="20"/>
          <w:lang w:val="en-GB"/>
        </w:rPr>
        <w:t xml:space="preserve"> of</w:t>
      </w:r>
      <w:r w:rsidRPr="00924918">
        <w:rPr>
          <w:rFonts w:ascii="Helvetica" w:hAnsi="Helvetica"/>
          <w:sz w:val="20"/>
          <w:szCs w:val="20"/>
          <w:lang w:val="en-GB"/>
        </w:rPr>
        <w:t xml:space="preserve"> </w:t>
      </w:r>
      <w:r w:rsidR="002B4391">
        <w:rPr>
          <w:rFonts w:ascii="Helvetica" w:hAnsi="Helvetica"/>
          <w:sz w:val="20"/>
          <w:szCs w:val="20"/>
          <w:lang w:val="en-GB"/>
        </w:rPr>
        <w:t>holding</w:t>
      </w:r>
      <w:r w:rsidR="00924918">
        <w:rPr>
          <w:rFonts w:ascii="Helvetica" w:hAnsi="Helvetica"/>
          <w:sz w:val="20"/>
          <w:szCs w:val="20"/>
          <w:lang w:val="en-GB"/>
        </w:rPr>
        <w:t xml:space="preserve"> assets </w:t>
      </w:r>
      <w:r w:rsidR="002B4391">
        <w:rPr>
          <w:rFonts w:ascii="Helvetica" w:hAnsi="Helvetica"/>
          <w:sz w:val="20"/>
          <w:szCs w:val="20"/>
          <w:lang w:val="en-GB"/>
        </w:rPr>
        <w:t>(hereinafter “the Holding</w:t>
      </w:r>
      <w:r w:rsidR="00117480">
        <w:rPr>
          <w:rFonts w:ascii="Helvetica" w:hAnsi="Helvetica"/>
          <w:sz w:val="20"/>
          <w:szCs w:val="20"/>
          <w:lang w:val="en-GB"/>
        </w:rPr>
        <w:t xml:space="preserve"> </w:t>
      </w:r>
      <w:r w:rsidRPr="00924918">
        <w:rPr>
          <w:rFonts w:ascii="Helvetica" w:hAnsi="Helvetica"/>
          <w:sz w:val="20"/>
          <w:szCs w:val="20"/>
          <w:lang w:val="en-GB"/>
        </w:rPr>
        <w:t xml:space="preserve">Period”); and </w:t>
      </w:r>
    </w:p>
    <w:p w14:paraId="1B5AB02C" w14:textId="7E464287" w:rsidR="00552BD4" w:rsidRPr="00924918" w:rsidRDefault="005B5E1C" w:rsidP="008315C5">
      <w:pPr>
        <w:ind w:left="720"/>
        <w:jc w:val="both"/>
        <w:rPr>
          <w:rFonts w:ascii="Helvetica" w:hAnsi="Helvetica"/>
          <w:sz w:val="20"/>
          <w:szCs w:val="20"/>
          <w:lang w:val="en-GB"/>
        </w:rPr>
      </w:pPr>
      <w:r w:rsidRPr="00924918">
        <w:rPr>
          <w:rFonts w:ascii="Helvetica" w:hAnsi="Helvetica"/>
          <w:sz w:val="20"/>
          <w:szCs w:val="20"/>
          <w:lang w:val="en-GB"/>
        </w:rPr>
        <w:t xml:space="preserve">iii) </w:t>
      </w:r>
      <w:r w:rsidR="00924918" w:rsidRPr="00924918">
        <w:rPr>
          <w:rFonts w:ascii="Helvetica" w:hAnsi="Helvetica"/>
          <w:sz w:val="20"/>
          <w:szCs w:val="20"/>
          <w:lang w:val="en-GB"/>
        </w:rPr>
        <w:tab/>
      </w:r>
      <w:r w:rsidRPr="00924918">
        <w:rPr>
          <w:rFonts w:ascii="Helvetica" w:hAnsi="Helvetica"/>
          <w:sz w:val="20"/>
          <w:szCs w:val="20"/>
          <w:lang w:val="en-GB"/>
        </w:rPr>
        <w:t xml:space="preserve">2 (two) years </w:t>
      </w:r>
      <w:r w:rsidR="00924918">
        <w:rPr>
          <w:rFonts w:ascii="Helvetica" w:hAnsi="Helvetica"/>
          <w:sz w:val="20"/>
          <w:szCs w:val="20"/>
          <w:lang w:val="en-GB"/>
        </w:rPr>
        <w:t xml:space="preserve">of </w:t>
      </w:r>
      <w:r w:rsidRPr="00924918">
        <w:rPr>
          <w:rFonts w:ascii="Helvetica" w:hAnsi="Helvetica"/>
          <w:sz w:val="20"/>
          <w:szCs w:val="20"/>
          <w:lang w:val="en-GB"/>
        </w:rPr>
        <w:t xml:space="preserve">exiting (hereinafter “the Exit </w:t>
      </w:r>
      <w:r w:rsidR="00924918">
        <w:rPr>
          <w:rFonts w:ascii="Helvetica" w:hAnsi="Helvetica"/>
          <w:sz w:val="20"/>
          <w:szCs w:val="20"/>
          <w:lang w:val="en-GB"/>
        </w:rPr>
        <w:t>P</w:t>
      </w:r>
      <w:r w:rsidRPr="00924918">
        <w:rPr>
          <w:rFonts w:ascii="Helvetica" w:hAnsi="Helvetica"/>
          <w:sz w:val="20"/>
          <w:szCs w:val="20"/>
          <w:lang w:val="en-GB"/>
        </w:rPr>
        <w:t>eriod”).</w:t>
      </w:r>
    </w:p>
    <w:p w14:paraId="2ECAE99B" w14:textId="630D5CAB" w:rsidR="00C75320" w:rsidRPr="00924918" w:rsidRDefault="00552BD4" w:rsidP="008315C5">
      <w:pPr>
        <w:ind w:left="720"/>
        <w:jc w:val="both"/>
        <w:rPr>
          <w:rFonts w:ascii="Helvetica" w:hAnsi="Helvetica"/>
          <w:sz w:val="20"/>
          <w:szCs w:val="20"/>
          <w:lang w:val="en-GB"/>
        </w:rPr>
      </w:pPr>
      <w:r w:rsidRPr="00924918">
        <w:rPr>
          <w:rFonts w:ascii="Helvetica" w:hAnsi="Helvetica"/>
          <w:sz w:val="20"/>
          <w:szCs w:val="20"/>
          <w:lang w:val="en-GB"/>
        </w:rPr>
        <w:t>If the shares of the Fund are listed on t</w:t>
      </w:r>
      <w:r w:rsidR="0058165F">
        <w:rPr>
          <w:rFonts w:ascii="Helvetica" w:hAnsi="Helvetica"/>
          <w:sz w:val="20"/>
          <w:szCs w:val="20"/>
          <w:lang w:val="en-GB"/>
        </w:rPr>
        <w:t xml:space="preserve">he exchange, the Fund becomes an </w:t>
      </w:r>
      <w:r w:rsidRPr="00924918">
        <w:rPr>
          <w:rFonts w:ascii="Helvetica" w:hAnsi="Helvetica"/>
          <w:sz w:val="20"/>
          <w:szCs w:val="20"/>
          <w:lang w:val="en-GB"/>
        </w:rPr>
        <w:t xml:space="preserve">investment fund </w:t>
      </w:r>
      <w:proofErr w:type="spellStart"/>
      <w:r w:rsidR="0063201A">
        <w:rPr>
          <w:rFonts w:ascii="Helv" w:eastAsiaTheme="minorEastAsia" w:hAnsi="Helv" w:cs="Helv"/>
          <w:color w:val="000000"/>
          <w:sz w:val="20"/>
          <w:szCs w:val="20"/>
          <w:lang w:val="et-EE" w:eastAsia="ja-JP"/>
        </w:rPr>
        <w:t>with</w:t>
      </w:r>
      <w:proofErr w:type="spellEnd"/>
      <w:r w:rsidR="0063201A">
        <w:rPr>
          <w:rFonts w:ascii="Helv" w:eastAsiaTheme="minorEastAsia" w:hAnsi="Helv" w:cs="Helv"/>
          <w:color w:val="000000"/>
          <w:sz w:val="20"/>
          <w:szCs w:val="20"/>
          <w:lang w:val="et-EE" w:eastAsia="ja-JP"/>
        </w:rPr>
        <w:t xml:space="preserve"> no term and </w:t>
      </w:r>
      <w:proofErr w:type="spellStart"/>
      <w:r w:rsidR="0063201A">
        <w:rPr>
          <w:rFonts w:ascii="Helv" w:eastAsiaTheme="minorEastAsia" w:hAnsi="Helv" w:cs="Helv"/>
          <w:color w:val="000000"/>
          <w:sz w:val="20"/>
          <w:szCs w:val="20"/>
          <w:lang w:val="et-EE" w:eastAsia="ja-JP"/>
        </w:rPr>
        <w:t>the</w:t>
      </w:r>
      <w:proofErr w:type="spellEnd"/>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division</w:t>
      </w:r>
      <w:proofErr w:type="spellEnd"/>
      <w:r w:rsidR="0063201A">
        <w:rPr>
          <w:rFonts w:ascii="Helv" w:eastAsiaTheme="minorEastAsia" w:hAnsi="Helv" w:cs="Helv"/>
          <w:color w:val="000000"/>
          <w:sz w:val="20"/>
          <w:szCs w:val="20"/>
          <w:lang w:val="et-EE" w:eastAsia="ja-JP"/>
        </w:rPr>
        <w:t xml:space="preserve"> of </w:t>
      </w:r>
      <w:proofErr w:type="spellStart"/>
      <w:r w:rsidR="0063201A">
        <w:rPr>
          <w:rFonts w:ascii="Helv" w:eastAsiaTheme="minorEastAsia" w:hAnsi="Helv" w:cs="Helv"/>
          <w:color w:val="000000"/>
          <w:sz w:val="20"/>
          <w:szCs w:val="20"/>
          <w:lang w:val="et-EE" w:eastAsia="ja-JP"/>
        </w:rPr>
        <w:t>the</w:t>
      </w:r>
      <w:proofErr w:type="spellEnd"/>
      <w:r w:rsidR="0063201A">
        <w:rPr>
          <w:rFonts w:ascii="Helv" w:eastAsiaTheme="minorEastAsia" w:hAnsi="Helv" w:cs="Helv"/>
          <w:color w:val="000000"/>
          <w:sz w:val="20"/>
          <w:szCs w:val="20"/>
          <w:lang w:val="et-EE" w:eastAsia="ja-JP"/>
        </w:rPr>
        <w:t xml:space="preserve"> term </w:t>
      </w:r>
      <w:proofErr w:type="spellStart"/>
      <w:r w:rsidR="0063201A">
        <w:rPr>
          <w:rFonts w:ascii="Helv" w:eastAsiaTheme="minorEastAsia" w:hAnsi="Helv" w:cs="Helv"/>
          <w:color w:val="000000"/>
          <w:sz w:val="20"/>
          <w:szCs w:val="20"/>
          <w:lang w:val="et-EE" w:eastAsia="ja-JP"/>
        </w:rPr>
        <w:t>into</w:t>
      </w:r>
      <w:proofErr w:type="spellEnd"/>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periods</w:t>
      </w:r>
      <w:proofErr w:type="spellEnd"/>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ends</w:t>
      </w:r>
      <w:proofErr w:type="spellEnd"/>
      <w:r w:rsidR="00924918">
        <w:rPr>
          <w:rFonts w:ascii="Helvetica" w:hAnsi="Helvetica"/>
          <w:sz w:val="20"/>
          <w:szCs w:val="20"/>
          <w:lang w:val="en-GB"/>
        </w:rPr>
        <w:t>.</w:t>
      </w:r>
      <w:r w:rsidRPr="00924918">
        <w:rPr>
          <w:rFonts w:ascii="Helvetica" w:hAnsi="Helvetica"/>
          <w:sz w:val="20"/>
          <w:szCs w:val="20"/>
          <w:lang w:val="en-GB"/>
        </w:rPr>
        <w:t xml:space="preserve"> </w:t>
      </w:r>
    </w:p>
    <w:p w14:paraId="67FDD50B" w14:textId="59C40513" w:rsidR="00FF5210" w:rsidRPr="00924918" w:rsidRDefault="00C75320" w:rsidP="00FF5210">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If the fund manager of the Fund </w:t>
      </w:r>
      <w:r w:rsidR="00924918">
        <w:rPr>
          <w:rFonts w:ascii="Helvetica" w:hAnsi="Helvetica"/>
          <w:sz w:val="20"/>
          <w:szCs w:val="20"/>
          <w:lang w:val="en-GB"/>
        </w:rPr>
        <w:t>submits</w:t>
      </w:r>
      <w:r w:rsidRPr="00924918">
        <w:rPr>
          <w:rFonts w:ascii="Helvetica" w:hAnsi="Helvetica"/>
          <w:sz w:val="20"/>
          <w:szCs w:val="20"/>
          <w:lang w:val="en-GB"/>
        </w:rPr>
        <w:t xml:space="preserve"> to the general meeting of shareholders </w:t>
      </w:r>
      <w:r w:rsidR="00924918">
        <w:rPr>
          <w:rFonts w:ascii="Helvetica" w:hAnsi="Helvetica"/>
          <w:sz w:val="20"/>
          <w:szCs w:val="20"/>
          <w:lang w:val="en-GB"/>
        </w:rPr>
        <w:t>the proposal to list the</w:t>
      </w:r>
      <w:r w:rsidRPr="00924918">
        <w:rPr>
          <w:rFonts w:ascii="Helvetica" w:hAnsi="Helvetica"/>
          <w:sz w:val="20"/>
          <w:szCs w:val="20"/>
          <w:lang w:val="en-GB"/>
        </w:rPr>
        <w:t xml:space="preserve"> Fund on the exchange and the general meeting of shareholders decides to grant the fund manager the permit to initiate a listing procedure, the fund manager shall contribute their best efforts to ensure that the Fund is listed on the exchange by the end of the </w:t>
      </w:r>
      <w:r w:rsidR="002B4391">
        <w:rPr>
          <w:rFonts w:ascii="Helvetica" w:hAnsi="Helvetica"/>
          <w:sz w:val="20"/>
          <w:szCs w:val="20"/>
          <w:lang w:val="en-GB"/>
        </w:rPr>
        <w:t>Hold</w:t>
      </w:r>
      <w:r w:rsidR="00117480">
        <w:rPr>
          <w:rFonts w:ascii="Helvetica" w:hAnsi="Helvetica"/>
          <w:sz w:val="20"/>
          <w:szCs w:val="20"/>
          <w:lang w:val="en-GB"/>
        </w:rPr>
        <w:t>ing</w:t>
      </w:r>
      <w:r w:rsidRPr="00924918">
        <w:rPr>
          <w:rFonts w:ascii="Helvetica" w:hAnsi="Helvetica"/>
          <w:sz w:val="20"/>
          <w:szCs w:val="20"/>
          <w:lang w:val="en-GB"/>
        </w:rPr>
        <w:t xml:space="preserve"> Period at the</w:t>
      </w:r>
      <w:r w:rsidR="00117480">
        <w:rPr>
          <w:rFonts w:ascii="Helvetica" w:hAnsi="Helvetica"/>
          <w:sz w:val="20"/>
          <w:szCs w:val="20"/>
          <w:lang w:val="en-GB"/>
        </w:rPr>
        <w:t xml:space="preserve"> latest. If it becomes evident </w:t>
      </w:r>
      <w:r w:rsidRPr="00924918">
        <w:rPr>
          <w:rFonts w:ascii="Helvetica" w:hAnsi="Helvetica"/>
          <w:sz w:val="20"/>
          <w:szCs w:val="20"/>
          <w:lang w:val="en-GB"/>
        </w:rPr>
        <w:t>due to objective circumstances</w:t>
      </w:r>
      <w:r w:rsidR="00117480">
        <w:rPr>
          <w:rFonts w:ascii="Helvetica" w:hAnsi="Helvetica"/>
          <w:sz w:val="20"/>
          <w:szCs w:val="20"/>
          <w:lang w:val="en-GB"/>
        </w:rPr>
        <w:t xml:space="preserve"> that</w:t>
      </w:r>
      <w:r w:rsidRPr="00924918">
        <w:rPr>
          <w:rFonts w:ascii="Helvetica" w:hAnsi="Helvetica"/>
          <w:sz w:val="20"/>
          <w:szCs w:val="20"/>
          <w:lang w:val="en-GB"/>
        </w:rPr>
        <w:t xml:space="preserve"> the Fund cannot be listed or the Fund is not listed by the end of the </w:t>
      </w:r>
      <w:r w:rsidR="002B4391">
        <w:rPr>
          <w:rFonts w:ascii="Helvetica" w:hAnsi="Helvetica"/>
          <w:sz w:val="20"/>
          <w:szCs w:val="20"/>
          <w:lang w:val="en-GB"/>
        </w:rPr>
        <w:t>Hold</w:t>
      </w:r>
      <w:r w:rsidR="00117480">
        <w:rPr>
          <w:rFonts w:ascii="Helvetica" w:hAnsi="Helvetica"/>
          <w:sz w:val="20"/>
          <w:szCs w:val="20"/>
          <w:lang w:val="en-GB"/>
        </w:rPr>
        <w:t>ing Period, the fund ma</w:t>
      </w:r>
      <w:r w:rsidRPr="00924918">
        <w:rPr>
          <w:rFonts w:ascii="Helvetica" w:hAnsi="Helvetica"/>
          <w:sz w:val="20"/>
          <w:szCs w:val="20"/>
          <w:lang w:val="en-GB"/>
        </w:rPr>
        <w:t xml:space="preserve">nager shall promptly notify all shareholders of this circumstance.  </w:t>
      </w:r>
    </w:p>
    <w:p w14:paraId="6E3B26AE" w14:textId="2E5FA8A3" w:rsidR="00E636AA" w:rsidRPr="00924918" w:rsidRDefault="00C41029" w:rsidP="00FF5210">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If </w:t>
      </w:r>
      <w:r w:rsidR="00117480" w:rsidRPr="00924918">
        <w:rPr>
          <w:rFonts w:ascii="Helvetica" w:hAnsi="Helvetica"/>
          <w:sz w:val="20"/>
          <w:szCs w:val="20"/>
          <w:lang w:val="en-GB"/>
        </w:rPr>
        <w:t xml:space="preserve">by the expiry of the term </w:t>
      </w:r>
      <w:r w:rsidRPr="00924918">
        <w:rPr>
          <w:rFonts w:ascii="Helvetica" w:hAnsi="Helvetica"/>
          <w:sz w:val="20"/>
          <w:szCs w:val="20"/>
          <w:lang w:val="en-GB"/>
        </w:rPr>
        <w:t xml:space="preserve">the Fund has not been listed according to section 2.4, the Fund shall be dissolved and liquidated </w:t>
      </w:r>
      <w:r w:rsidR="00117480" w:rsidRPr="00924918">
        <w:rPr>
          <w:rFonts w:ascii="Helvetica" w:hAnsi="Helvetica"/>
          <w:sz w:val="20"/>
          <w:szCs w:val="20"/>
          <w:lang w:val="en-GB"/>
        </w:rPr>
        <w:t>u</w:t>
      </w:r>
      <w:r w:rsidR="00117480">
        <w:rPr>
          <w:rFonts w:ascii="Helvetica" w:hAnsi="Helvetica"/>
          <w:sz w:val="20"/>
          <w:szCs w:val="20"/>
          <w:lang w:val="en-GB"/>
        </w:rPr>
        <w:t>pon the expiry of the term of t</w:t>
      </w:r>
      <w:r w:rsidR="00117480" w:rsidRPr="00924918">
        <w:rPr>
          <w:rFonts w:ascii="Helvetica" w:hAnsi="Helvetica"/>
          <w:sz w:val="20"/>
          <w:szCs w:val="20"/>
          <w:lang w:val="en-GB"/>
        </w:rPr>
        <w:t>h</w:t>
      </w:r>
      <w:r w:rsidR="00117480">
        <w:rPr>
          <w:rFonts w:ascii="Helvetica" w:hAnsi="Helvetica"/>
          <w:sz w:val="20"/>
          <w:szCs w:val="20"/>
          <w:lang w:val="en-GB"/>
        </w:rPr>
        <w:t>e F</w:t>
      </w:r>
      <w:r w:rsidR="00117480" w:rsidRPr="00924918">
        <w:rPr>
          <w:rFonts w:ascii="Helvetica" w:hAnsi="Helvetica"/>
          <w:sz w:val="20"/>
          <w:szCs w:val="20"/>
          <w:lang w:val="en-GB"/>
        </w:rPr>
        <w:t xml:space="preserve">und </w:t>
      </w:r>
      <w:r w:rsidRPr="00924918">
        <w:rPr>
          <w:rFonts w:ascii="Helvetica" w:hAnsi="Helvetica"/>
          <w:sz w:val="20"/>
          <w:szCs w:val="20"/>
          <w:lang w:val="en-GB"/>
        </w:rPr>
        <w:t>pursuant to these articles of association and the procedure provided</w:t>
      </w:r>
      <w:r w:rsidR="00117480">
        <w:rPr>
          <w:rFonts w:ascii="Helvetica" w:hAnsi="Helvetica"/>
          <w:sz w:val="20"/>
          <w:szCs w:val="20"/>
          <w:lang w:val="en-GB"/>
        </w:rPr>
        <w:t xml:space="preserve"> for</w:t>
      </w:r>
      <w:r w:rsidRPr="00924918">
        <w:rPr>
          <w:rFonts w:ascii="Helvetica" w:hAnsi="Helvetica"/>
          <w:sz w:val="20"/>
          <w:szCs w:val="20"/>
          <w:lang w:val="en-GB"/>
        </w:rPr>
        <w:t xml:space="preserve"> in legal acts or the term of the Fund is extended by one year by a res</w:t>
      </w:r>
      <w:r w:rsidR="00117480">
        <w:rPr>
          <w:rFonts w:ascii="Helvetica" w:hAnsi="Helvetica"/>
          <w:sz w:val="20"/>
          <w:szCs w:val="20"/>
          <w:lang w:val="en-GB"/>
        </w:rPr>
        <w:t>olution of the general meeting.</w:t>
      </w:r>
    </w:p>
    <w:p w14:paraId="6E47DD4A" w14:textId="70C8A436"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main objective of the Fund is to invest into commercial </w:t>
      </w:r>
      <w:r w:rsidR="00117480">
        <w:rPr>
          <w:rFonts w:ascii="Helvetica" w:hAnsi="Helvetica"/>
          <w:sz w:val="20"/>
          <w:szCs w:val="20"/>
          <w:lang w:val="en-GB"/>
        </w:rPr>
        <w:t>real estate</w:t>
      </w:r>
      <w:r w:rsidRPr="00924918">
        <w:rPr>
          <w:rFonts w:ascii="Helvetica" w:hAnsi="Helvetica"/>
          <w:sz w:val="20"/>
          <w:szCs w:val="20"/>
          <w:lang w:val="en-GB"/>
        </w:rPr>
        <w:t xml:space="preserve"> (incl. mixed purpose </w:t>
      </w:r>
      <w:r w:rsidR="00117480">
        <w:rPr>
          <w:rFonts w:ascii="Helvetica" w:hAnsi="Helvetica"/>
          <w:sz w:val="20"/>
          <w:szCs w:val="20"/>
          <w:lang w:val="en-GB"/>
        </w:rPr>
        <w:t>real estate</w:t>
      </w:r>
      <w:r w:rsidRPr="00924918">
        <w:rPr>
          <w:rFonts w:ascii="Helvetica" w:hAnsi="Helvetica"/>
          <w:sz w:val="20"/>
          <w:szCs w:val="20"/>
          <w:lang w:val="en-GB"/>
        </w:rPr>
        <w:t xml:space="preserve">) that generates cash flows or will start generating cash flows after necessary development activities and </w:t>
      </w:r>
      <w:r w:rsidR="00117480">
        <w:rPr>
          <w:rFonts w:ascii="Helvetica" w:hAnsi="Helvetica"/>
          <w:sz w:val="20"/>
          <w:szCs w:val="20"/>
          <w:lang w:val="en-GB"/>
        </w:rPr>
        <w:t>into related s</w:t>
      </w:r>
      <w:r w:rsidRPr="00924918">
        <w:rPr>
          <w:rFonts w:ascii="Helvetica" w:hAnsi="Helvetica"/>
          <w:sz w:val="20"/>
          <w:szCs w:val="20"/>
          <w:lang w:val="en-GB"/>
        </w:rPr>
        <w:t>ecurities. Securities related to real estate are the shares</w:t>
      </w:r>
      <w:r w:rsidR="00117480">
        <w:rPr>
          <w:rFonts w:ascii="Helvetica" w:hAnsi="Helvetica"/>
          <w:sz w:val="20"/>
          <w:szCs w:val="20"/>
          <w:lang w:val="en-GB"/>
        </w:rPr>
        <w:t xml:space="preserve"> or units of companies that invest</w:t>
      </w:r>
      <w:r w:rsidRPr="00924918">
        <w:rPr>
          <w:rFonts w:ascii="Helvetica" w:hAnsi="Helvetica"/>
          <w:sz w:val="20"/>
          <w:szCs w:val="20"/>
          <w:lang w:val="en-GB"/>
        </w:rPr>
        <w:t xml:space="preserve"> </w:t>
      </w:r>
      <w:r w:rsidR="00117480">
        <w:rPr>
          <w:rFonts w:ascii="Helvetica" w:hAnsi="Helvetica"/>
          <w:sz w:val="20"/>
          <w:szCs w:val="20"/>
          <w:lang w:val="en-GB"/>
        </w:rPr>
        <w:t>into real estate or manage real estate.</w:t>
      </w:r>
    </w:p>
    <w:p w14:paraId="5601584B" w14:textId="20FF7833"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Fund invests into real estate that is located (or into securities the issuers of which are located) in Estonia, Latvia or Lithuania. The Fund may also invest into or participate </w:t>
      </w:r>
      <w:r w:rsidR="00F91404">
        <w:rPr>
          <w:rFonts w:ascii="Helvetica" w:hAnsi="Helvetica"/>
          <w:sz w:val="20"/>
          <w:szCs w:val="20"/>
          <w:lang w:val="en-GB"/>
        </w:rPr>
        <w:t>by other means</w:t>
      </w:r>
      <w:r w:rsidRPr="00924918">
        <w:rPr>
          <w:rFonts w:ascii="Helvetica" w:hAnsi="Helvetica"/>
          <w:sz w:val="20"/>
          <w:szCs w:val="20"/>
          <w:lang w:val="en-GB"/>
        </w:rPr>
        <w:t xml:space="preserve"> in investment undertakings (incl. joint undertakings, special purpose </w:t>
      </w:r>
      <w:r w:rsidR="00F91404">
        <w:rPr>
          <w:rFonts w:ascii="Helvetica" w:hAnsi="Helvetica"/>
          <w:sz w:val="20"/>
          <w:szCs w:val="20"/>
          <w:lang w:val="en-GB"/>
        </w:rPr>
        <w:t>entities (hereinafter “</w:t>
      </w:r>
      <w:r w:rsidRPr="00924918">
        <w:rPr>
          <w:rFonts w:ascii="Helvetica" w:hAnsi="Helvetica"/>
          <w:sz w:val="20"/>
          <w:szCs w:val="20"/>
          <w:lang w:val="en-GB"/>
        </w:rPr>
        <w:t>SPVs”</w:t>
      </w:r>
      <w:r w:rsidR="00F91404">
        <w:rPr>
          <w:rFonts w:ascii="Helvetica" w:hAnsi="Helvetica"/>
          <w:sz w:val="20"/>
          <w:szCs w:val="20"/>
          <w:lang w:val="en-GB"/>
        </w:rPr>
        <w:t>)</w:t>
      </w:r>
      <w:r w:rsidRPr="00924918">
        <w:rPr>
          <w:rFonts w:ascii="Helvetica" w:hAnsi="Helvetica"/>
          <w:sz w:val="20"/>
          <w:szCs w:val="20"/>
          <w:lang w:val="en-GB"/>
        </w:rPr>
        <w:t>, other real estate funds</w:t>
      </w:r>
      <w:r w:rsidR="00F91404">
        <w:rPr>
          <w:rFonts w:ascii="Helvetica" w:hAnsi="Helvetica"/>
          <w:sz w:val="20"/>
          <w:szCs w:val="20"/>
          <w:lang w:val="en-GB"/>
        </w:rPr>
        <w:t xml:space="preserve"> etc.</w:t>
      </w:r>
      <w:r w:rsidRPr="00924918">
        <w:rPr>
          <w:rFonts w:ascii="Helvetica" w:hAnsi="Helvetica"/>
          <w:sz w:val="20"/>
          <w:szCs w:val="20"/>
          <w:lang w:val="en-GB"/>
        </w:rPr>
        <w:t>) that may be reg</w:t>
      </w:r>
      <w:r w:rsidR="00F91404">
        <w:rPr>
          <w:rFonts w:ascii="Helvetica" w:hAnsi="Helvetica"/>
          <w:sz w:val="20"/>
          <w:szCs w:val="20"/>
          <w:lang w:val="en-GB"/>
        </w:rPr>
        <w:t>istered</w:t>
      </w:r>
      <w:r w:rsidRPr="00924918">
        <w:rPr>
          <w:rFonts w:ascii="Helvetica" w:hAnsi="Helvetica"/>
          <w:sz w:val="20"/>
          <w:szCs w:val="20"/>
          <w:lang w:val="en-GB"/>
        </w:rPr>
        <w:t xml:space="preserve"> in any contracting state of the European Economic Area, provided that the strategy of these investment undertakings is not in conflict with the investment strategy of the Fund and the main source of revenue of the said investment undert</w:t>
      </w:r>
      <w:r w:rsidR="00F91404">
        <w:rPr>
          <w:rFonts w:ascii="Helvetica" w:hAnsi="Helvetica"/>
          <w:sz w:val="20"/>
          <w:szCs w:val="20"/>
          <w:lang w:val="en-GB"/>
        </w:rPr>
        <w:t>akings is the acquisition, sale</w:t>
      </w:r>
      <w:r w:rsidRPr="00924918">
        <w:rPr>
          <w:rFonts w:ascii="Helvetica" w:hAnsi="Helvetica"/>
          <w:sz w:val="20"/>
          <w:szCs w:val="20"/>
          <w:lang w:val="en-GB"/>
        </w:rPr>
        <w:t xml:space="preserve"> or management of real estate in the territory specified in this section. The referred activities shall primarily be directed at:</w:t>
      </w:r>
    </w:p>
    <w:p w14:paraId="0CA50B31" w14:textId="7DF64F98" w:rsidR="00E636AA" w:rsidRPr="00924918" w:rsidRDefault="00E636AA"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activities with commercial </w:t>
      </w:r>
      <w:r w:rsidR="00F91404">
        <w:rPr>
          <w:rFonts w:ascii="Helvetica" w:hAnsi="Helvetica"/>
          <w:sz w:val="20"/>
          <w:szCs w:val="20"/>
          <w:lang w:val="en-GB"/>
        </w:rPr>
        <w:t>real estate</w:t>
      </w:r>
      <w:r w:rsidRPr="00924918">
        <w:rPr>
          <w:rFonts w:ascii="Helvetica" w:hAnsi="Helvetica"/>
          <w:sz w:val="20"/>
          <w:szCs w:val="20"/>
          <w:lang w:val="en-GB"/>
        </w:rPr>
        <w:t xml:space="preserve"> that generate cash flows (i.e. activities with industrial, storage, logistics, retail and office buildings and hotels);</w:t>
      </w:r>
    </w:p>
    <w:p w14:paraId="32AB1764" w14:textId="50B53F69" w:rsidR="00E636AA" w:rsidRPr="00924918" w:rsidRDefault="00E636AA"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development projects aimed at the development of commercial </w:t>
      </w:r>
      <w:r w:rsidR="00F91404">
        <w:rPr>
          <w:rFonts w:ascii="Helvetica" w:hAnsi="Helvetica"/>
          <w:sz w:val="20"/>
          <w:szCs w:val="20"/>
          <w:lang w:val="en-GB"/>
        </w:rPr>
        <w:t>real estate</w:t>
      </w:r>
      <w:r w:rsidRPr="00924918">
        <w:rPr>
          <w:rFonts w:ascii="Helvetica" w:hAnsi="Helvetica"/>
          <w:sz w:val="20"/>
          <w:szCs w:val="20"/>
          <w:lang w:val="en-GB"/>
        </w:rPr>
        <w:t>, whereas the primary objective of the development project must be aimed at strengthening the future cash-flows of the developed commercial</w:t>
      </w:r>
      <w:r w:rsidR="00F91404">
        <w:rPr>
          <w:rFonts w:ascii="Helvetica" w:hAnsi="Helvetica"/>
          <w:sz w:val="20"/>
          <w:szCs w:val="20"/>
          <w:lang w:val="en-GB"/>
        </w:rPr>
        <w:t xml:space="preserve"> real estate</w:t>
      </w:r>
      <w:r w:rsidRPr="00924918">
        <w:rPr>
          <w:rFonts w:ascii="Helvetica" w:hAnsi="Helvetica"/>
          <w:sz w:val="20"/>
          <w:szCs w:val="20"/>
          <w:lang w:val="en-GB"/>
        </w:rPr>
        <w:t>;</w:t>
      </w:r>
    </w:p>
    <w:p w14:paraId="68AD20D5" w14:textId="6DF31B2A" w:rsidR="00E636AA" w:rsidRPr="00924918" w:rsidRDefault="00E636AA"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acquisition of</w:t>
      </w:r>
      <w:r w:rsidR="00BA56D0">
        <w:rPr>
          <w:rFonts w:ascii="Helvetica" w:hAnsi="Helvetica"/>
          <w:sz w:val="20"/>
          <w:szCs w:val="20"/>
          <w:lang w:val="en-GB"/>
        </w:rPr>
        <w:t xml:space="preserve"> land plots with adopted detail or zoning</w:t>
      </w:r>
      <w:r w:rsidRPr="00924918">
        <w:rPr>
          <w:rFonts w:ascii="Helvetica" w:hAnsi="Helvetica"/>
          <w:sz w:val="20"/>
          <w:szCs w:val="20"/>
          <w:lang w:val="en-GB"/>
        </w:rPr>
        <w:t xml:space="preserve"> plans that are suitable the development of the construction of </w:t>
      </w:r>
      <w:r w:rsidR="00F91404">
        <w:rPr>
          <w:rFonts w:ascii="Helvetica" w:hAnsi="Helvetica"/>
          <w:sz w:val="20"/>
          <w:szCs w:val="20"/>
          <w:lang w:val="en-GB"/>
        </w:rPr>
        <w:t>commercial real estate for the strengthening of future cash flows</w:t>
      </w:r>
      <w:r w:rsidRPr="00924918">
        <w:rPr>
          <w:rFonts w:ascii="Helvetica" w:hAnsi="Helvetica"/>
          <w:sz w:val="20"/>
          <w:szCs w:val="20"/>
          <w:lang w:val="en-GB"/>
        </w:rPr>
        <w:t xml:space="preserve">. The Fund shall not acquire registered </w:t>
      </w:r>
      <w:r w:rsidR="00BA56D0">
        <w:rPr>
          <w:rFonts w:ascii="Helvetica" w:hAnsi="Helvetica"/>
          <w:sz w:val="20"/>
          <w:szCs w:val="20"/>
          <w:lang w:val="en-GB"/>
        </w:rPr>
        <w:t>immovable without building right</w:t>
      </w:r>
      <w:r w:rsidRPr="00924918">
        <w:rPr>
          <w:rFonts w:ascii="Helvetica" w:hAnsi="Helvetica"/>
          <w:sz w:val="20"/>
          <w:szCs w:val="20"/>
          <w:lang w:val="en-GB"/>
        </w:rPr>
        <w:t xml:space="preserve"> for the purpose of speculation.</w:t>
      </w:r>
    </w:p>
    <w:p w14:paraId="54D16C7C" w14:textId="6D0CFA03"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As secondary </w:t>
      </w:r>
      <w:proofErr w:type="gramStart"/>
      <w:r w:rsidRPr="00924918">
        <w:rPr>
          <w:rFonts w:ascii="Helvetica" w:hAnsi="Helvetica"/>
          <w:sz w:val="20"/>
          <w:szCs w:val="20"/>
          <w:lang w:val="en-GB"/>
        </w:rPr>
        <w:t>activit</w:t>
      </w:r>
      <w:r w:rsidR="00F91404">
        <w:rPr>
          <w:rFonts w:ascii="Helvetica" w:hAnsi="Helvetica"/>
          <w:sz w:val="20"/>
          <w:szCs w:val="20"/>
          <w:lang w:val="en-GB"/>
        </w:rPr>
        <w:t>y</w:t>
      </w:r>
      <w:proofErr w:type="gramEnd"/>
      <w:r w:rsidRPr="00924918">
        <w:rPr>
          <w:rFonts w:ascii="Helvetica" w:hAnsi="Helvetica"/>
          <w:sz w:val="20"/>
          <w:szCs w:val="20"/>
          <w:lang w:val="en-GB"/>
        </w:rPr>
        <w:t xml:space="preserve"> the Fund may grant loans to SPVs or issue guarantees for securing the performance of the liabilities assumed by SPVs in which the Fund holds or intends to acquire all or some shares</w:t>
      </w:r>
      <w:r w:rsidR="00F91404">
        <w:rPr>
          <w:rFonts w:ascii="Helvetica" w:hAnsi="Helvetica"/>
          <w:sz w:val="20"/>
          <w:szCs w:val="20"/>
          <w:lang w:val="en-GB"/>
        </w:rPr>
        <w:t xml:space="preserve"> or units</w:t>
      </w:r>
      <w:r w:rsidRPr="00924918">
        <w:rPr>
          <w:rFonts w:ascii="Helvetica" w:hAnsi="Helvetica"/>
          <w:sz w:val="20"/>
          <w:szCs w:val="20"/>
          <w:lang w:val="en-GB"/>
        </w:rPr>
        <w:t xml:space="preserve"> and to undertakings whose principal activity is investing in real estate or real estate management.</w:t>
      </w:r>
    </w:p>
    <w:p w14:paraId="013BBA7A" w14:textId="3BDEDCAE"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investment strategy of the Fund is to acquire commercial </w:t>
      </w:r>
      <w:r w:rsidR="00F91404">
        <w:rPr>
          <w:rFonts w:ascii="Helvetica" w:hAnsi="Helvetica"/>
          <w:sz w:val="20"/>
          <w:szCs w:val="20"/>
          <w:lang w:val="en-GB"/>
        </w:rPr>
        <w:t xml:space="preserve">real estate that generates cash </w:t>
      </w:r>
      <w:r w:rsidRPr="00924918">
        <w:rPr>
          <w:rFonts w:ascii="Helvetica" w:hAnsi="Helvetica"/>
          <w:sz w:val="20"/>
          <w:szCs w:val="20"/>
          <w:lang w:val="en-GB"/>
        </w:rPr>
        <w:t xml:space="preserve">flows in the territory determined in section 2.7 of the articles of association; give added value </w:t>
      </w:r>
      <w:r w:rsidRPr="00924918">
        <w:rPr>
          <w:rFonts w:ascii="Helvetica" w:hAnsi="Helvetica"/>
          <w:sz w:val="20"/>
          <w:szCs w:val="20"/>
          <w:lang w:val="en-GB"/>
        </w:rPr>
        <w:lastRenderedPageBreak/>
        <w:t xml:space="preserve">or redevelopment potential to current commercial </w:t>
      </w:r>
      <w:r w:rsidR="00F91404">
        <w:rPr>
          <w:rFonts w:ascii="Helvetica" w:hAnsi="Helvetica"/>
          <w:sz w:val="20"/>
          <w:szCs w:val="20"/>
          <w:lang w:val="en-GB"/>
        </w:rPr>
        <w:t xml:space="preserve">real estate that generates cash </w:t>
      </w:r>
      <w:r w:rsidRPr="00924918">
        <w:rPr>
          <w:rFonts w:ascii="Helvetica" w:hAnsi="Helvetica"/>
          <w:sz w:val="20"/>
          <w:szCs w:val="20"/>
          <w:lang w:val="en-GB"/>
        </w:rPr>
        <w:t>flows and develop new commercial or mixed p</w:t>
      </w:r>
      <w:r w:rsidR="00F91404">
        <w:rPr>
          <w:rFonts w:ascii="Helvetica" w:hAnsi="Helvetica"/>
          <w:sz w:val="20"/>
          <w:szCs w:val="20"/>
          <w:lang w:val="en-GB"/>
        </w:rPr>
        <w:t xml:space="preserve">urpose </w:t>
      </w:r>
      <w:r w:rsidRPr="00924918">
        <w:rPr>
          <w:rFonts w:ascii="Helvetica" w:hAnsi="Helvetica"/>
          <w:sz w:val="20"/>
          <w:szCs w:val="20"/>
          <w:lang w:val="en-GB"/>
        </w:rPr>
        <w:t>real estate with the aim of generating future cash</w:t>
      </w:r>
      <w:r w:rsidR="00F91404">
        <w:rPr>
          <w:rFonts w:ascii="Helvetica" w:hAnsi="Helvetica"/>
          <w:sz w:val="20"/>
          <w:szCs w:val="20"/>
          <w:lang w:val="en-GB"/>
        </w:rPr>
        <w:t xml:space="preserve"> </w:t>
      </w:r>
      <w:r w:rsidRPr="00924918">
        <w:rPr>
          <w:rFonts w:ascii="Helvetica" w:hAnsi="Helvetica"/>
          <w:sz w:val="20"/>
          <w:szCs w:val="20"/>
          <w:lang w:val="en-GB"/>
        </w:rPr>
        <w:t>flows.</w:t>
      </w:r>
    </w:p>
    <w:p w14:paraId="6D2EE7BF" w14:textId="218700C5" w:rsidR="000077D6" w:rsidRPr="00924918" w:rsidRDefault="000D7339" w:rsidP="003A7D6E">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distribution of the </w:t>
      </w:r>
      <w:r w:rsidR="00AE20BF">
        <w:rPr>
          <w:rFonts w:ascii="Helvetica" w:hAnsi="Helvetica"/>
          <w:sz w:val="20"/>
          <w:szCs w:val="20"/>
          <w:lang w:val="en-GB"/>
        </w:rPr>
        <w:t>revenue of the Fund</w:t>
      </w:r>
      <w:r w:rsidRPr="00924918">
        <w:rPr>
          <w:rFonts w:ascii="Helvetica" w:hAnsi="Helvetica"/>
          <w:sz w:val="20"/>
          <w:szCs w:val="20"/>
          <w:lang w:val="en-GB"/>
        </w:rPr>
        <w:t xml:space="preserve"> is permitted during all periods of the Fund and after the Fund is listed on the exchange. The distribution of the </w:t>
      </w:r>
      <w:r w:rsidR="00AE20BF">
        <w:rPr>
          <w:rFonts w:ascii="Helvetica" w:hAnsi="Helvetica"/>
          <w:sz w:val="20"/>
          <w:szCs w:val="20"/>
          <w:lang w:val="en-GB"/>
        </w:rPr>
        <w:t>revenue of the Fund</w:t>
      </w:r>
      <w:r w:rsidRPr="00924918">
        <w:rPr>
          <w:rFonts w:ascii="Helvetica" w:hAnsi="Helvetica"/>
          <w:sz w:val="20"/>
          <w:szCs w:val="20"/>
          <w:lang w:val="en-GB"/>
        </w:rPr>
        <w:t xml:space="preserve"> is determin</w:t>
      </w:r>
      <w:r w:rsidR="00AE20BF">
        <w:rPr>
          <w:rFonts w:ascii="Helvetica" w:hAnsi="Helvetica"/>
          <w:sz w:val="20"/>
          <w:szCs w:val="20"/>
          <w:lang w:val="en-GB"/>
        </w:rPr>
        <w:t xml:space="preserve">ed on the basis of the net cash </w:t>
      </w:r>
      <w:r w:rsidRPr="00924918">
        <w:rPr>
          <w:rFonts w:ascii="Helvetica" w:hAnsi="Helvetica"/>
          <w:sz w:val="20"/>
          <w:szCs w:val="20"/>
          <w:lang w:val="en-GB"/>
        </w:rPr>
        <w:t>flow of the lease payments of the real estate</w:t>
      </w:r>
      <w:r w:rsidR="00AE20BF">
        <w:rPr>
          <w:rFonts w:ascii="Helvetica" w:hAnsi="Helvetica"/>
          <w:sz w:val="20"/>
          <w:szCs w:val="20"/>
          <w:lang w:val="en-GB"/>
        </w:rPr>
        <w:t xml:space="preserve"> that generates cash flows for</w:t>
      </w:r>
      <w:r w:rsidRPr="00924918">
        <w:rPr>
          <w:rFonts w:ascii="Helvetica" w:hAnsi="Helvetica"/>
          <w:sz w:val="20"/>
          <w:szCs w:val="20"/>
          <w:lang w:val="en-GB"/>
        </w:rPr>
        <w:t xml:space="preserve"> the entire reporting year (EBITDA minus interest payments minus principal payments) from which reserves for working capital and possible improvement costs have been deducted (minimum 20%). The amount of the dividends to be distributed shall be </w:t>
      </w:r>
      <w:r w:rsidR="00AE20BF">
        <w:rPr>
          <w:rFonts w:ascii="Helvetica" w:hAnsi="Helvetica"/>
          <w:sz w:val="20"/>
          <w:szCs w:val="20"/>
          <w:lang w:val="en-GB"/>
        </w:rPr>
        <w:t>approved by</w:t>
      </w:r>
      <w:r w:rsidRPr="00924918">
        <w:rPr>
          <w:rFonts w:ascii="Helvetica" w:hAnsi="Helvetica"/>
          <w:sz w:val="20"/>
          <w:szCs w:val="20"/>
          <w:lang w:val="en-GB"/>
        </w:rPr>
        <w:t xml:space="preserve"> the Fund’s creditors</w:t>
      </w:r>
      <w:r w:rsidR="00AE20BF">
        <w:rPr>
          <w:rFonts w:ascii="Helvetica" w:hAnsi="Helvetica"/>
          <w:sz w:val="20"/>
          <w:szCs w:val="20"/>
          <w:lang w:val="en-GB"/>
        </w:rPr>
        <w:t xml:space="preserve"> if necessary. </w:t>
      </w:r>
      <w:r w:rsidRPr="00924918">
        <w:rPr>
          <w:rFonts w:ascii="Helvetica" w:hAnsi="Helvetica"/>
          <w:sz w:val="20"/>
          <w:szCs w:val="20"/>
          <w:lang w:val="en-GB"/>
        </w:rPr>
        <w:t xml:space="preserve">The distribution of the revenue of the Fund shall be decided by the general meeting of the Fund. The distribution of the revenue of the Fund shall be discussed as a separate agenda item of the general meeting and a separate </w:t>
      </w:r>
      <w:r w:rsidR="00AE20BF">
        <w:rPr>
          <w:rFonts w:ascii="Helvetica" w:hAnsi="Helvetica"/>
          <w:sz w:val="20"/>
          <w:szCs w:val="20"/>
          <w:lang w:val="en-GB"/>
        </w:rPr>
        <w:t>resolution</w:t>
      </w:r>
      <w:r w:rsidRPr="00924918">
        <w:rPr>
          <w:rFonts w:ascii="Helvetica" w:hAnsi="Helvetica"/>
          <w:sz w:val="20"/>
          <w:szCs w:val="20"/>
          <w:lang w:val="en-GB"/>
        </w:rPr>
        <w:t xml:space="preserve"> shall be adopted </w:t>
      </w:r>
      <w:r w:rsidR="00AE20BF">
        <w:rPr>
          <w:rFonts w:ascii="Helvetica" w:hAnsi="Helvetica"/>
          <w:sz w:val="20"/>
          <w:szCs w:val="20"/>
          <w:lang w:val="en-GB"/>
        </w:rPr>
        <w:t>with regard thereto</w:t>
      </w:r>
      <w:r w:rsidRPr="00924918">
        <w:rPr>
          <w:rFonts w:ascii="Helvetica" w:hAnsi="Helvetica"/>
          <w:sz w:val="20"/>
          <w:szCs w:val="20"/>
          <w:lang w:val="en-GB"/>
        </w:rPr>
        <w:t xml:space="preserve"> which determines the date of fix</w:t>
      </w:r>
      <w:r w:rsidR="00AE20BF">
        <w:rPr>
          <w:rFonts w:ascii="Helvetica" w:hAnsi="Helvetica"/>
          <w:sz w:val="20"/>
          <w:szCs w:val="20"/>
          <w:lang w:val="en-GB"/>
        </w:rPr>
        <w:t>ing</w:t>
      </w:r>
      <w:r w:rsidRPr="00924918">
        <w:rPr>
          <w:rFonts w:ascii="Helvetica" w:hAnsi="Helvetica"/>
          <w:sz w:val="20"/>
          <w:szCs w:val="20"/>
          <w:lang w:val="en-GB"/>
        </w:rPr>
        <w:t xml:space="preserve"> the list of shareholders for the payment of dividends, the amount of dividend per share, the terms for payment of dividends.</w:t>
      </w:r>
    </w:p>
    <w:p w14:paraId="34CD68C1" w14:textId="77777777" w:rsidR="00FF22E2" w:rsidRPr="00924918" w:rsidRDefault="00FF22E2" w:rsidP="00AF3B4C">
      <w:pPr>
        <w:jc w:val="both"/>
        <w:rPr>
          <w:sz w:val="20"/>
          <w:szCs w:val="20"/>
          <w:lang w:val="en-GB"/>
        </w:rPr>
      </w:pPr>
    </w:p>
    <w:p w14:paraId="6B6D7D3C" w14:textId="77777777" w:rsidR="00E636AA" w:rsidRPr="00924918" w:rsidRDefault="00E636AA" w:rsidP="00E636AA">
      <w:pPr>
        <w:jc w:val="both"/>
        <w:rPr>
          <w:rFonts w:ascii="Helvetica" w:hAnsi="Helvetica"/>
          <w:sz w:val="20"/>
          <w:szCs w:val="20"/>
          <w:lang w:val="en-GB"/>
        </w:rPr>
      </w:pPr>
    </w:p>
    <w:p w14:paraId="24F31FD3" w14:textId="02D6CDF4" w:rsidR="00E636AA" w:rsidRPr="00924918" w:rsidRDefault="00E636AA" w:rsidP="00E636AA">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 xml:space="preserve">INVESTMENT RESTRICTIONS, DISPOSAL RESTRICTIONS, RISK </w:t>
      </w:r>
      <w:r w:rsidR="00AE20BF">
        <w:rPr>
          <w:rFonts w:ascii="Helvetica" w:hAnsi="Helvetica"/>
          <w:b/>
          <w:bCs/>
          <w:sz w:val="20"/>
          <w:szCs w:val="20"/>
          <w:lang w:val="en-GB"/>
        </w:rPr>
        <w:t>SPREADING</w:t>
      </w:r>
    </w:p>
    <w:p w14:paraId="1E18AFBB" w14:textId="029993C5"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assets of the Fund </w:t>
      </w:r>
      <w:r w:rsidR="001A1B56">
        <w:rPr>
          <w:rFonts w:ascii="Helvetica" w:hAnsi="Helvetica"/>
          <w:sz w:val="20"/>
          <w:szCs w:val="20"/>
          <w:lang w:val="en-GB"/>
        </w:rPr>
        <w:t xml:space="preserve">shall be managed and disposed </w:t>
      </w:r>
      <w:r w:rsidR="001A1B56" w:rsidRPr="00924918">
        <w:rPr>
          <w:rFonts w:ascii="Helvetica" w:hAnsi="Helvetica"/>
          <w:sz w:val="20"/>
          <w:szCs w:val="20"/>
          <w:lang w:val="en-GB"/>
        </w:rPr>
        <w:t>by the fund manager</w:t>
      </w:r>
      <w:r w:rsidR="001A1B56">
        <w:rPr>
          <w:rFonts w:ascii="Helvetica" w:hAnsi="Helvetica"/>
          <w:sz w:val="20"/>
          <w:szCs w:val="20"/>
          <w:lang w:val="en-GB"/>
        </w:rPr>
        <w:t xml:space="preserve"> to</w:t>
      </w:r>
      <w:r w:rsidRPr="00924918">
        <w:rPr>
          <w:rFonts w:ascii="Helvetica" w:hAnsi="Helvetica"/>
          <w:sz w:val="20"/>
          <w:szCs w:val="20"/>
          <w:lang w:val="en-GB"/>
        </w:rPr>
        <w:t xml:space="preserve"> the extent p</w:t>
      </w:r>
      <w:r w:rsidR="001A1B56">
        <w:rPr>
          <w:rFonts w:ascii="Helvetica" w:hAnsi="Helvetica"/>
          <w:sz w:val="20"/>
          <w:szCs w:val="20"/>
          <w:lang w:val="en-GB"/>
        </w:rPr>
        <w:t>rescribed</w:t>
      </w:r>
      <w:r w:rsidRPr="00924918">
        <w:rPr>
          <w:rFonts w:ascii="Helvetica" w:hAnsi="Helvetica"/>
          <w:sz w:val="20"/>
          <w:szCs w:val="20"/>
          <w:lang w:val="en-GB"/>
        </w:rPr>
        <w:t xml:space="preserve"> by law and the management contract. At least 80% (eighty percent) of the value of the assets</w:t>
      </w:r>
      <w:r w:rsidR="001A1B56">
        <w:rPr>
          <w:rFonts w:ascii="Helvetica" w:hAnsi="Helvetica"/>
          <w:sz w:val="20"/>
          <w:szCs w:val="20"/>
          <w:lang w:val="en-GB"/>
        </w:rPr>
        <w:t xml:space="preserve"> of the Fund</w:t>
      </w:r>
      <w:r w:rsidRPr="00924918">
        <w:rPr>
          <w:rFonts w:ascii="Helvetica" w:hAnsi="Helvetica"/>
          <w:sz w:val="20"/>
          <w:szCs w:val="20"/>
          <w:lang w:val="en-GB"/>
        </w:rPr>
        <w:t xml:space="preserve"> shall be invested in real estate and/or </w:t>
      </w:r>
      <w:r w:rsidR="001A1B56" w:rsidRPr="00924918">
        <w:rPr>
          <w:rFonts w:ascii="Helvetica" w:hAnsi="Helvetica"/>
          <w:sz w:val="20"/>
          <w:szCs w:val="20"/>
          <w:lang w:val="en-GB"/>
        </w:rPr>
        <w:t>se</w:t>
      </w:r>
      <w:r w:rsidR="001A1B56">
        <w:rPr>
          <w:rFonts w:ascii="Helvetica" w:hAnsi="Helvetica"/>
          <w:sz w:val="20"/>
          <w:szCs w:val="20"/>
          <w:lang w:val="en-GB"/>
        </w:rPr>
        <w:t>curities related to real estate.</w:t>
      </w:r>
    </w:p>
    <w:p w14:paraId="341A56C0" w14:textId="7777777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assets of the Fund that are not required to be invested into real estate or securities related to real estate may be invested in:</w:t>
      </w:r>
    </w:p>
    <w:p w14:paraId="717ED7F7" w14:textId="0DA8C202" w:rsidR="00E636AA" w:rsidRPr="00924918" w:rsidRDefault="00ED2091"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The deposits of credit institutions of the European Economic Area; </w:t>
      </w:r>
    </w:p>
    <w:p w14:paraId="1410FDB6" w14:textId="00EE01E1" w:rsidR="00E636AA" w:rsidRPr="00924918" w:rsidRDefault="00862647"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Derivative instruments.</w:t>
      </w:r>
    </w:p>
    <w:p w14:paraId="77964930" w14:textId="4200A0E6"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Investments into derivative instruments (including but not limited to interest rate swaps (IRS)) are made only for the purpose of effective mana</w:t>
      </w:r>
      <w:r w:rsidR="00B17C4B">
        <w:rPr>
          <w:rFonts w:ascii="Helvetica" w:hAnsi="Helvetica"/>
          <w:sz w:val="20"/>
          <w:szCs w:val="20"/>
          <w:lang w:val="en-GB"/>
        </w:rPr>
        <w:t xml:space="preserve">gement of the portfolio or cash </w:t>
      </w:r>
      <w:r w:rsidRPr="00924918">
        <w:rPr>
          <w:rFonts w:ascii="Helvetica" w:hAnsi="Helvetica"/>
          <w:sz w:val="20"/>
          <w:szCs w:val="20"/>
          <w:lang w:val="en-GB"/>
        </w:rPr>
        <w:t>flow (i.e. only for the purpose of reducing, passing or hedging the Fund’s investment risk related to underlying investments). The Fund shall not invest in</w:t>
      </w:r>
      <w:r w:rsidR="00B17C4B">
        <w:rPr>
          <w:rFonts w:ascii="Helvetica" w:hAnsi="Helvetica"/>
          <w:sz w:val="20"/>
          <w:szCs w:val="20"/>
          <w:lang w:val="en-GB"/>
        </w:rPr>
        <w:t>to</w:t>
      </w:r>
      <w:r w:rsidRPr="00924918">
        <w:rPr>
          <w:rFonts w:ascii="Helvetica" w:hAnsi="Helvetica"/>
          <w:sz w:val="20"/>
          <w:szCs w:val="20"/>
          <w:lang w:val="en-GB"/>
        </w:rPr>
        <w:t xml:space="preserve"> derivative instruments for the purpose of investment of speculation.</w:t>
      </w:r>
    </w:p>
    <w:p w14:paraId="5B82B417" w14:textId="5AF1CB75"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fund manager shall ensure the sufficient maintenance, administration and management of the assets</w:t>
      </w:r>
      <w:r w:rsidR="00B17C4B">
        <w:rPr>
          <w:rFonts w:ascii="Helvetica" w:hAnsi="Helvetica"/>
          <w:sz w:val="20"/>
          <w:szCs w:val="20"/>
          <w:lang w:val="en-GB"/>
        </w:rPr>
        <w:t xml:space="preserve"> of the Fund</w:t>
      </w:r>
      <w:r w:rsidRPr="00924918">
        <w:rPr>
          <w:rFonts w:ascii="Helvetica" w:hAnsi="Helvetica"/>
          <w:sz w:val="20"/>
          <w:szCs w:val="20"/>
          <w:lang w:val="en-GB"/>
        </w:rPr>
        <w:t>. Based on the investment purpose and restrictions pr</w:t>
      </w:r>
      <w:r w:rsidR="00B17C4B">
        <w:rPr>
          <w:rFonts w:ascii="Helvetica" w:hAnsi="Helvetica"/>
          <w:sz w:val="20"/>
          <w:szCs w:val="20"/>
          <w:lang w:val="en-GB"/>
        </w:rPr>
        <w:t>escribed</w:t>
      </w:r>
      <w:r w:rsidRPr="00924918">
        <w:rPr>
          <w:rFonts w:ascii="Helvetica" w:hAnsi="Helvetica"/>
          <w:sz w:val="20"/>
          <w:szCs w:val="20"/>
          <w:lang w:val="en-GB"/>
        </w:rPr>
        <w:t xml:space="preserve"> in the articles of association of the Fund, the supervisory board of the Fund shall </w:t>
      </w:r>
      <w:r w:rsidR="00B17C4B">
        <w:rPr>
          <w:rFonts w:ascii="Helvetica" w:hAnsi="Helvetica"/>
          <w:sz w:val="20"/>
          <w:szCs w:val="20"/>
          <w:lang w:val="en-GB"/>
        </w:rPr>
        <w:t>review the structure of the</w:t>
      </w:r>
      <w:r w:rsidRPr="00924918">
        <w:rPr>
          <w:rFonts w:ascii="Helvetica" w:hAnsi="Helvetica"/>
          <w:sz w:val="20"/>
          <w:szCs w:val="20"/>
          <w:lang w:val="en-GB"/>
        </w:rPr>
        <w:t xml:space="preserve"> assets</w:t>
      </w:r>
      <w:r w:rsidR="00B17C4B">
        <w:rPr>
          <w:rFonts w:ascii="Helvetica" w:hAnsi="Helvetica"/>
          <w:sz w:val="20"/>
          <w:szCs w:val="20"/>
          <w:lang w:val="en-GB"/>
        </w:rPr>
        <w:t xml:space="preserve"> of the Fund</w:t>
      </w:r>
      <w:r w:rsidR="00B17C4B" w:rsidRPr="00B17C4B">
        <w:rPr>
          <w:rFonts w:ascii="Helvetica" w:hAnsi="Helvetica"/>
          <w:sz w:val="20"/>
          <w:szCs w:val="20"/>
          <w:lang w:val="en-GB"/>
        </w:rPr>
        <w:t xml:space="preserve"> </w:t>
      </w:r>
      <w:r w:rsidR="00B17C4B">
        <w:rPr>
          <w:rFonts w:ascii="Helvetica" w:hAnsi="Helvetica"/>
          <w:sz w:val="20"/>
          <w:szCs w:val="20"/>
          <w:lang w:val="en-GB"/>
        </w:rPr>
        <w:t>regularly once a year</w:t>
      </w:r>
      <w:r w:rsidR="00B17C4B" w:rsidRPr="00924918">
        <w:rPr>
          <w:rFonts w:ascii="Helvetica" w:hAnsi="Helvetica"/>
          <w:sz w:val="20"/>
          <w:szCs w:val="20"/>
          <w:lang w:val="en-GB"/>
        </w:rPr>
        <w:t xml:space="preserve"> and upon every new investm</w:t>
      </w:r>
      <w:r w:rsidR="00B17C4B">
        <w:rPr>
          <w:rFonts w:ascii="Helvetica" w:hAnsi="Helvetica"/>
          <w:sz w:val="20"/>
          <w:szCs w:val="20"/>
          <w:lang w:val="en-GB"/>
        </w:rPr>
        <w:t>ent</w:t>
      </w:r>
      <w:r w:rsidRPr="00924918">
        <w:rPr>
          <w:rFonts w:ascii="Helvetica" w:hAnsi="Helvetica"/>
          <w:sz w:val="20"/>
          <w:szCs w:val="20"/>
          <w:lang w:val="en-GB"/>
        </w:rPr>
        <w:t>.</w:t>
      </w:r>
    </w:p>
    <w:p w14:paraId="4043C7B9" w14:textId="0DE77AA1"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Fund shall not acquire or </w:t>
      </w:r>
      <w:r w:rsidR="00B17C4B">
        <w:rPr>
          <w:rFonts w:ascii="Helvetica" w:hAnsi="Helvetica"/>
          <w:sz w:val="20"/>
          <w:szCs w:val="20"/>
          <w:lang w:val="en-GB"/>
        </w:rPr>
        <w:t>own</w:t>
      </w:r>
      <w:r w:rsidRPr="00924918">
        <w:rPr>
          <w:rFonts w:ascii="Helvetica" w:hAnsi="Helvetica"/>
          <w:sz w:val="20"/>
          <w:szCs w:val="20"/>
          <w:lang w:val="en-GB"/>
        </w:rPr>
        <w:t xml:space="preserve"> a shareholding in the fund manager</w:t>
      </w:r>
      <w:r w:rsidR="00B17C4B">
        <w:rPr>
          <w:rFonts w:ascii="Helvetica" w:hAnsi="Helvetica"/>
          <w:sz w:val="20"/>
          <w:szCs w:val="20"/>
          <w:lang w:val="en-GB"/>
        </w:rPr>
        <w:t xml:space="preserve"> of the Fund</w:t>
      </w:r>
      <w:r w:rsidRPr="00924918">
        <w:rPr>
          <w:rFonts w:ascii="Helvetica" w:hAnsi="Helvetica"/>
          <w:sz w:val="20"/>
          <w:szCs w:val="20"/>
          <w:lang w:val="en-GB"/>
        </w:rPr>
        <w:t xml:space="preserve"> or its subsidiary. </w:t>
      </w:r>
    </w:p>
    <w:p w14:paraId="0351D73B" w14:textId="28161693"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Fund shall not make direct investments into fungible things. Notwithstanding the above, objects that are </w:t>
      </w:r>
      <w:r w:rsidR="00B17C4B">
        <w:rPr>
          <w:rFonts w:ascii="Helvetica" w:hAnsi="Helvetica"/>
          <w:sz w:val="20"/>
          <w:szCs w:val="20"/>
          <w:lang w:val="en-GB"/>
        </w:rPr>
        <w:t>necessary</w:t>
      </w:r>
      <w:r w:rsidRPr="00924918">
        <w:rPr>
          <w:rFonts w:ascii="Helvetica" w:hAnsi="Helvetica"/>
          <w:sz w:val="20"/>
          <w:szCs w:val="20"/>
          <w:lang w:val="en-GB"/>
        </w:rPr>
        <w:t xml:space="preserve"> for the </w:t>
      </w:r>
      <w:r w:rsidR="00B17C4B" w:rsidRPr="00924918">
        <w:rPr>
          <w:rFonts w:ascii="Helvetica" w:hAnsi="Helvetica"/>
          <w:sz w:val="20"/>
          <w:szCs w:val="20"/>
          <w:lang w:val="en-GB"/>
        </w:rPr>
        <w:t>management</w:t>
      </w:r>
      <w:r w:rsidRPr="00924918">
        <w:rPr>
          <w:rFonts w:ascii="Helvetica" w:hAnsi="Helvetica"/>
          <w:sz w:val="20"/>
          <w:szCs w:val="20"/>
          <w:lang w:val="en-GB"/>
        </w:rPr>
        <w:t xml:space="preserve"> of immovable </w:t>
      </w:r>
      <w:r w:rsidR="00B17C4B" w:rsidRPr="00924918">
        <w:rPr>
          <w:rFonts w:ascii="Helvetica" w:hAnsi="Helvetica"/>
          <w:sz w:val="20"/>
          <w:szCs w:val="20"/>
          <w:lang w:val="en-GB"/>
        </w:rPr>
        <w:t>property</w:t>
      </w:r>
      <w:r w:rsidRPr="00924918">
        <w:rPr>
          <w:rFonts w:ascii="Helvetica" w:hAnsi="Helvetica"/>
          <w:sz w:val="20"/>
          <w:szCs w:val="20"/>
          <w:lang w:val="en-GB"/>
        </w:rPr>
        <w:t xml:space="preserve"> may be acquired </w:t>
      </w:r>
      <w:r w:rsidR="00B17C4B">
        <w:rPr>
          <w:rFonts w:ascii="Helvetica" w:hAnsi="Helvetica"/>
          <w:sz w:val="20"/>
          <w:szCs w:val="20"/>
          <w:lang w:val="en-GB"/>
        </w:rPr>
        <w:t xml:space="preserve">for </w:t>
      </w:r>
      <w:r w:rsidRPr="00924918">
        <w:rPr>
          <w:rFonts w:ascii="Helvetica" w:hAnsi="Helvetica"/>
          <w:sz w:val="20"/>
          <w:szCs w:val="20"/>
          <w:lang w:val="en-GB"/>
        </w:rPr>
        <w:t>the account of the Fund.</w:t>
      </w:r>
    </w:p>
    <w:p w14:paraId="75BAAFCC" w14:textId="170C5C3D"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Fund shall not acquire assets from the fund manager, members of its </w:t>
      </w:r>
      <w:r w:rsidR="00E97429" w:rsidRPr="00924918">
        <w:rPr>
          <w:rFonts w:ascii="Helvetica" w:hAnsi="Helvetica"/>
          <w:sz w:val="20"/>
          <w:szCs w:val="20"/>
          <w:lang w:val="en-GB"/>
        </w:rPr>
        <w:t>management</w:t>
      </w:r>
      <w:r w:rsidRPr="00924918">
        <w:rPr>
          <w:rFonts w:ascii="Helvetica" w:hAnsi="Helvetica"/>
          <w:sz w:val="20"/>
          <w:szCs w:val="20"/>
          <w:lang w:val="en-GB"/>
        </w:rPr>
        <w:t xml:space="preserve"> board or supervisory board, its auditors or employees, members of the management board or supervisory board of the Fund, its auditors or employees, companies that </w:t>
      </w:r>
      <w:r w:rsidR="00E97429">
        <w:rPr>
          <w:rFonts w:ascii="Helvetica" w:hAnsi="Helvetica"/>
          <w:sz w:val="20"/>
          <w:szCs w:val="20"/>
          <w:lang w:val="en-GB"/>
        </w:rPr>
        <w:t>are</w:t>
      </w:r>
      <w:r w:rsidRPr="00924918">
        <w:rPr>
          <w:rFonts w:ascii="Helvetica" w:hAnsi="Helvetica"/>
          <w:sz w:val="20"/>
          <w:szCs w:val="20"/>
          <w:lang w:val="en-GB"/>
        </w:rPr>
        <w:t xml:space="preserve"> in the same group as the fund manager or persons who have common commercial interests with the above persons or from other funds managed by the fund manager. As an exception, the acquisition of assets from the fund manager and other funds managed by the fund manager is permitted under the terms provided in law and only upon the approval of the supervisory board.</w:t>
      </w:r>
    </w:p>
    <w:p w14:paraId="15F71C40" w14:textId="6FD786F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Fund shall not transfer its assets to the fund manager, members of its </w:t>
      </w:r>
      <w:r w:rsidR="00E97429" w:rsidRPr="00924918">
        <w:rPr>
          <w:rFonts w:ascii="Helvetica" w:hAnsi="Helvetica"/>
          <w:sz w:val="20"/>
          <w:szCs w:val="20"/>
          <w:lang w:val="en-GB"/>
        </w:rPr>
        <w:t>management</w:t>
      </w:r>
      <w:r w:rsidRPr="00924918">
        <w:rPr>
          <w:rFonts w:ascii="Helvetica" w:hAnsi="Helvetica"/>
          <w:sz w:val="20"/>
          <w:szCs w:val="20"/>
          <w:lang w:val="en-GB"/>
        </w:rPr>
        <w:t xml:space="preserve"> board or supervisory board, its auditors or employees, members of the management board or supervisory board of the Fund, its auditors or employees, companies that belong in the same group as the fund manager or persons who have common commercial interests with the above persons or to other funds managed by the fund manager. As an exception, the transfer of assets to the fund manager and other funds managed by the fund manager is permitted under the terms provided in law and only upon the approval of the supervisory board. </w:t>
      </w:r>
    </w:p>
    <w:p w14:paraId="44038676" w14:textId="1E956315" w:rsidR="008315C5" w:rsidRPr="00924918" w:rsidRDefault="00E97429" w:rsidP="00E636AA">
      <w:pPr>
        <w:numPr>
          <w:ilvl w:val="1"/>
          <w:numId w:val="2"/>
        </w:numPr>
        <w:tabs>
          <w:tab w:val="clear" w:pos="360"/>
          <w:tab w:val="num" w:pos="720"/>
        </w:tabs>
        <w:ind w:left="720" w:hanging="720"/>
        <w:jc w:val="both"/>
        <w:rPr>
          <w:rFonts w:ascii="Helvetica" w:hAnsi="Helvetica"/>
          <w:sz w:val="20"/>
          <w:szCs w:val="20"/>
          <w:lang w:val="en-GB"/>
        </w:rPr>
      </w:pPr>
      <w:r>
        <w:rPr>
          <w:rFonts w:ascii="Helvetica" w:hAnsi="Helvetica"/>
          <w:sz w:val="20"/>
          <w:szCs w:val="20"/>
          <w:lang w:val="en-GB"/>
        </w:rPr>
        <w:t xml:space="preserve">By </w:t>
      </w:r>
      <w:r w:rsidR="008315C5" w:rsidRPr="00924918">
        <w:rPr>
          <w:rFonts w:ascii="Helvetica" w:hAnsi="Helvetica"/>
          <w:sz w:val="20"/>
          <w:szCs w:val="20"/>
          <w:lang w:val="en-GB"/>
        </w:rPr>
        <w:t xml:space="preserve">the </w:t>
      </w:r>
      <w:r w:rsidRPr="00924918">
        <w:rPr>
          <w:rFonts w:ascii="Helvetica" w:hAnsi="Helvetica"/>
          <w:sz w:val="20"/>
          <w:szCs w:val="20"/>
          <w:lang w:val="en-GB"/>
        </w:rPr>
        <w:t>decision</w:t>
      </w:r>
      <w:r w:rsidR="008315C5" w:rsidRPr="00924918">
        <w:rPr>
          <w:rFonts w:ascii="Helvetica" w:hAnsi="Helvetica"/>
          <w:sz w:val="20"/>
          <w:szCs w:val="20"/>
          <w:lang w:val="en-GB"/>
        </w:rPr>
        <w:t xml:space="preserve"> of the fund manager, the Fund may leverage </w:t>
      </w:r>
      <w:r>
        <w:rPr>
          <w:rFonts w:ascii="Helvetica" w:hAnsi="Helvetica"/>
          <w:sz w:val="20"/>
          <w:szCs w:val="20"/>
          <w:lang w:val="en-GB"/>
        </w:rPr>
        <w:t>its assets by taking a loan in an</w:t>
      </w:r>
      <w:r w:rsidR="008315C5" w:rsidRPr="00924918">
        <w:rPr>
          <w:rFonts w:ascii="Helvetica" w:hAnsi="Helvetica"/>
          <w:sz w:val="20"/>
          <w:szCs w:val="20"/>
          <w:lang w:val="en-GB"/>
        </w:rPr>
        <w:t xml:space="preserve"> amount equal to up to 65% of the current value of the respective investment.</w:t>
      </w:r>
    </w:p>
    <w:p w14:paraId="564A3415" w14:textId="1D7EB38D" w:rsidR="008315C5" w:rsidRPr="00924918" w:rsidRDefault="00E97429" w:rsidP="00286F31">
      <w:pPr>
        <w:numPr>
          <w:ilvl w:val="1"/>
          <w:numId w:val="2"/>
        </w:numPr>
        <w:tabs>
          <w:tab w:val="clear" w:pos="360"/>
          <w:tab w:val="num" w:pos="720"/>
        </w:tabs>
        <w:ind w:left="720" w:hanging="720"/>
        <w:jc w:val="both"/>
        <w:rPr>
          <w:rFonts w:ascii="Helvetica" w:hAnsi="Helvetica"/>
          <w:sz w:val="20"/>
          <w:szCs w:val="20"/>
          <w:lang w:val="en-GB"/>
        </w:rPr>
      </w:pPr>
      <w:r>
        <w:rPr>
          <w:rFonts w:ascii="Helvetica" w:hAnsi="Helvetica"/>
          <w:sz w:val="20"/>
          <w:szCs w:val="20"/>
          <w:lang w:val="en-GB"/>
        </w:rPr>
        <w:t>After t</w:t>
      </w:r>
      <w:r w:rsidR="008315C5" w:rsidRPr="00924918">
        <w:rPr>
          <w:rFonts w:ascii="Helvetica" w:hAnsi="Helvetica"/>
          <w:sz w:val="20"/>
          <w:szCs w:val="20"/>
          <w:lang w:val="en-GB"/>
        </w:rPr>
        <w:t>hree years from the founding of the Fund, the investments of the Fund shall not be in the shares</w:t>
      </w:r>
      <w:r>
        <w:rPr>
          <w:rFonts w:ascii="Helvetica" w:hAnsi="Helvetica"/>
          <w:sz w:val="20"/>
          <w:szCs w:val="20"/>
          <w:lang w:val="en-GB"/>
        </w:rPr>
        <w:t xml:space="preserve"> or units</w:t>
      </w:r>
      <w:r w:rsidR="008315C5" w:rsidRPr="00924918">
        <w:rPr>
          <w:rFonts w:ascii="Helvetica" w:hAnsi="Helvetica"/>
          <w:sz w:val="20"/>
          <w:szCs w:val="20"/>
          <w:lang w:val="en-GB"/>
        </w:rPr>
        <w:t xml:space="preserve"> of one issuer or one real estate in an amount that exceeds 30% (thirty percent) of the value of the assets</w:t>
      </w:r>
      <w:r>
        <w:rPr>
          <w:rFonts w:ascii="Helvetica" w:hAnsi="Helvetica"/>
          <w:sz w:val="20"/>
          <w:szCs w:val="20"/>
          <w:lang w:val="en-GB"/>
        </w:rPr>
        <w:t xml:space="preserve"> of the Fund</w:t>
      </w:r>
      <w:r w:rsidR="008315C5" w:rsidRPr="00924918">
        <w:rPr>
          <w:rFonts w:ascii="Helvetica" w:hAnsi="Helvetica"/>
          <w:sz w:val="20"/>
          <w:szCs w:val="20"/>
          <w:lang w:val="en-GB"/>
        </w:rPr>
        <w:t xml:space="preserve">.  </w:t>
      </w:r>
    </w:p>
    <w:p w14:paraId="23632283" w14:textId="20BAF028" w:rsidR="007E5BA0" w:rsidRPr="00924918" w:rsidRDefault="007E5BA0" w:rsidP="007E5BA0">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lastRenderedPageBreak/>
        <w:t>The restrictions on risk-spreading may be temporarily exceeded in accordance with the Investment Funds Act for reasons not dependent on the fund manager</w:t>
      </w:r>
      <w:r w:rsidR="00E97429">
        <w:rPr>
          <w:rFonts w:ascii="Helvetica" w:hAnsi="Helvetica"/>
          <w:sz w:val="20"/>
          <w:szCs w:val="20"/>
          <w:lang w:val="en-GB"/>
        </w:rPr>
        <w:t xml:space="preserve"> </w:t>
      </w:r>
      <w:r w:rsidRPr="00924918">
        <w:rPr>
          <w:rFonts w:ascii="Helvetica" w:hAnsi="Helvetica"/>
          <w:sz w:val="20"/>
          <w:szCs w:val="20"/>
          <w:lang w:val="en-GB"/>
        </w:rPr>
        <w:t>without damaging the interests of the shareholders. Exercising of a right of pre-emption to acquire securities, a bonus issue, change in the market value of securities and other such reasons are deemed to be reasons independent of a fund manager if the objective of the transactions conducted for the account of the fund is to commence compliance with the above specified restrictions.</w:t>
      </w:r>
    </w:p>
    <w:p w14:paraId="201DBE31" w14:textId="30AC5CA6"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fund manager shall, in </w:t>
      </w:r>
      <w:r w:rsidR="00E97429" w:rsidRPr="00924918">
        <w:rPr>
          <w:rFonts w:ascii="Helvetica" w:hAnsi="Helvetica"/>
          <w:sz w:val="20"/>
          <w:szCs w:val="20"/>
          <w:lang w:val="en-GB"/>
        </w:rPr>
        <w:t>addition</w:t>
      </w:r>
      <w:r w:rsidRPr="00924918">
        <w:rPr>
          <w:rFonts w:ascii="Helvetica" w:hAnsi="Helvetica"/>
          <w:sz w:val="20"/>
          <w:szCs w:val="20"/>
          <w:lang w:val="en-GB"/>
        </w:rPr>
        <w:t xml:space="preserve"> to the above, comply with all obligatory investment restrictions and requirements for risk spreading</w:t>
      </w:r>
      <w:r w:rsidR="00E97429">
        <w:rPr>
          <w:rFonts w:ascii="Helvetica" w:hAnsi="Helvetica"/>
          <w:sz w:val="20"/>
          <w:szCs w:val="20"/>
          <w:lang w:val="en-GB"/>
        </w:rPr>
        <w:t xml:space="preserve"> provided in law</w:t>
      </w:r>
      <w:r w:rsidRPr="00924918">
        <w:rPr>
          <w:rFonts w:ascii="Helvetica" w:hAnsi="Helvetica"/>
          <w:sz w:val="20"/>
          <w:szCs w:val="20"/>
          <w:lang w:val="en-GB"/>
        </w:rPr>
        <w:t>.</w:t>
      </w:r>
    </w:p>
    <w:p w14:paraId="3016194C" w14:textId="77777777" w:rsidR="00E636AA" w:rsidRPr="00924918" w:rsidRDefault="00E636AA" w:rsidP="00E636AA">
      <w:pPr>
        <w:jc w:val="both"/>
        <w:rPr>
          <w:rFonts w:ascii="Helvetica" w:hAnsi="Helvetica"/>
          <w:b/>
          <w:sz w:val="20"/>
          <w:szCs w:val="20"/>
          <w:lang w:val="en-GB"/>
        </w:rPr>
      </w:pPr>
    </w:p>
    <w:p w14:paraId="4F9C52D4" w14:textId="77777777" w:rsidR="008B38BE" w:rsidRPr="00924918" w:rsidRDefault="008B38BE" w:rsidP="00E636AA">
      <w:pPr>
        <w:jc w:val="both"/>
        <w:rPr>
          <w:rFonts w:ascii="Helvetica" w:hAnsi="Helvetica"/>
          <w:b/>
          <w:sz w:val="20"/>
          <w:szCs w:val="20"/>
          <w:lang w:val="en-GB"/>
        </w:rPr>
      </w:pPr>
    </w:p>
    <w:p w14:paraId="3B225DB1" w14:textId="77777777" w:rsidR="008B38BE" w:rsidRPr="00924918" w:rsidRDefault="008B38BE" w:rsidP="00E636AA">
      <w:pPr>
        <w:jc w:val="both"/>
        <w:rPr>
          <w:rFonts w:ascii="Helvetica" w:hAnsi="Helvetica"/>
          <w:b/>
          <w:sz w:val="20"/>
          <w:szCs w:val="20"/>
          <w:lang w:val="en-GB"/>
        </w:rPr>
      </w:pPr>
    </w:p>
    <w:p w14:paraId="30711E80" w14:textId="77777777" w:rsidR="008B38BE" w:rsidRPr="00924918" w:rsidRDefault="008B38BE" w:rsidP="00E636AA">
      <w:pPr>
        <w:jc w:val="both"/>
        <w:rPr>
          <w:rFonts w:ascii="Helvetica" w:hAnsi="Helvetica"/>
          <w:b/>
          <w:sz w:val="20"/>
          <w:szCs w:val="20"/>
          <w:lang w:val="en-GB"/>
        </w:rPr>
      </w:pPr>
    </w:p>
    <w:p w14:paraId="4050CAEC" w14:textId="413356B1" w:rsidR="00E636AA" w:rsidRPr="00924918" w:rsidRDefault="00E636AA" w:rsidP="00E636AA">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SHARE CAPITAL AND SHARES</w:t>
      </w:r>
    </w:p>
    <w:p w14:paraId="76858FAE" w14:textId="583BF891"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minimum share capital of the Fund is EUR 28,852,630 (</w:t>
      </w:r>
      <w:proofErr w:type="gramStart"/>
      <w:r w:rsidRPr="00924918">
        <w:rPr>
          <w:rFonts w:ascii="Helvetica" w:hAnsi="Helvetica"/>
          <w:sz w:val="20"/>
          <w:szCs w:val="20"/>
          <w:lang w:val="en-GB"/>
        </w:rPr>
        <w:t>twenty eight</w:t>
      </w:r>
      <w:proofErr w:type="gramEnd"/>
      <w:r w:rsidRPr="00924918">
        <w:rPr>
          <w:rFonts w:ascii="Helvetica" w:hAnsi="Helvetica"/>
          <w:sz w:val="20"/>
          <w:szCs w:val="20"/>
          <w:lang w:val="en-GB"/>
        </w:rPr>
        <w:t xml:space="preserve"> million eight hundred </w:t>
      </w:r>
      <w:r w:rsidR="00E97429">
        <w:rPr>
          <w:rFonts w:ascii="Helvetica" w:hAnsi="Helvetica"/>
          <w:sz w:val="20"/>
          <w:szCs w:val="20"/>
          <w:lang w:val="en-GB"/>
        </w:rPr>
        <w:t xml:space="preserve">and </w:t>
      </w:r>
      <w:r w:rsidRPr="00924918">
        <w:rPr>
          <w:rFonts w:ascii="Helvetica" w:hAnsi="Helvetica"/>
          <w:sz w:val="20"/>
          <w:szCs w:val="20"/>
          <w:lang w:val="en-GB"/>
        </w:rPr>
        <w:t>fifty two thous</w:t>
      </w:r>
      <w:r w:rsidR="00887522">
        <w:rPr>
          <w:rFonts w:ascii="Helvetica" w:hAnsi="Helvetica"/>
          <w:sz w:val="20"/>
          <w:szCs w:val="20"/>
          <w:lang w:val="en-GB"/>
        </w:rPr>
        <w:t>and six hundred and thirty</w:t>
      </w:r>
      <w:r w:rsidRPr="00924918">
        <w:rPr>
          <w:rFonts w:ascii="Helvetica" w:hAnsi="Helvetica"/>
          <w:sz w:val="20"/>
          <w:szCs w:val="20"/>
          <w:lang w:val="en-GB"/>
        </w:rPr>
        <w:t>) and the maximum share capital is EUR 115,410,520 (one hundred</w:t>
      </w:r>
      <w:r w:rsidR="00E97429">
        <w:rPr>
          <w:rFonts w:ascii="Helvetica" w:hAnsi="Helvetica"/>
          <w:sz w:val="20"/>
          <w:szCs w:val="20"/>
          <w:lang w:val="en-GB"/>
        </w:rPr>
        <w:t xml:space="preserve"> and</w:t>
      </w:r>
      <w:r w:rsidRPr="00924918">
        <w:rPr>
          <w:rFonts w:ascii="Helvetica" w:hAnsi="Helvetica"/>
          <w:sz w:val="20"/>
          <w:szCs w:val="20"/>
          <w:lang w:val="en-GB"/>
        </w:rPr>
        <w:t xml:space="preserve"> fifteen million four hundred </w:t>
      </w:r>
      <w:r w:rsidR="00E97429">
        <w:rPr>
          <w:rFonts w:ascii="Helvetica" w:hAnsi="Helvetica"/>
          <w:sz w:val="20"/>
          <w:szCs w:val="20"/>
          <w:lang w:val="en-GB"/>
        </w:rPr>
        <w:t xml:space="preserve">and </w:t>
      </w:r>
      <w:r w:rsidRPr="00924918">
        <w:rPr>
          <w:rFonts w:ascii="Helvetica" w:hAnsi="Helvetica"/>
          <w:sz w:val="20"/>
          <w:szCs w:val="20"/>
          <w:lang w:val="en-GB"/>
        </w:rPr>
        <w:t>ten thousand five hundred and twenty).</w:t>
      </w:r>
    </w:p>
    <w:p w14:paraId="7CE5FF24" w14:textId="7777777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share capital of the Fund may be increased and reduced within the limits of the minimum and maximum amount provided in section 4.1 of these articles of association without amending the articles of association.</w:t>
      </w:r>
    </w:p>
    <w:p w14:paraId="1E7A0EE0" w14:textId="4A5CAEB5"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Fund has one type of registered shares with a nominal value of EUR 10 (ten) per share, each of which shall grant the shareholder of the Fund 1 (one) vote. Share certificates shall not be issued for the shares. </w:t>
      </w:r>
    </w:p>
    <w:p w14:paraId="4B997886" w14:textId="303E5965"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A share shall grant the shareholder the right to participate in the general meeting of shareholders and in the distribution of profits and, upon dissolution</w:t>
      </w:r>
      <w:r w:rsidR="00E97429">
        <w:rPr>
          <w:rFonts w:ascii="Helvetica" w:hAnsi="Helvetica"/>
          <w:sz w:val="20"/>
          <w:szCs w:val="20"/>
          <w:lang w:val="en-GB"/>
        </w:rPr>
        <w:t xml:space="preserve"> of the Fund</w:t>
      </w:r>
      <w:r w:rsidRPr="00924918">
        <w:rPr>
          <w:rFonts w:ascii="Helvetica" w:hAnsi="Helvetica"/>
          <w:sz w:val="20"/>
          <w:szCs w:val="20"/>
          <w:lang w:val="en-GB"/>
        </w:rPr>
        <w:t>, of the remaining assets of the Fund, as well as other rights provided by law or prescribed by the articles of association.</w:t>
      </w:r>
    </w:p>
    <w:p w14:paraId="59B17BA7" w14:textId="322A1DBB"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increase and reduction of share capital shall be decided by the general meeting of shareholders or the supervisory board pursuant to the procedure provided in section 6.11. The resolution of the general meeting on the increase or reduction of share capital shall be adopted if at least if at least 2/3 (two-thirds) of the votes of the shareholders who participate in the general meeting are in favour.</w:t>
      </w:r>
    </w:p>
    <w:p w14:paraId="08E1A0BF" w14:textId="5129F62B" w:rsidR="00E636AA" w:rsidRPr="00924918" w:rsidRDefault="00E636AA" w:rsidP="00E97429">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Upon the increase of share capital, the shareholders shall have </w:t>
      </w:r>
      <w:r w:rsidR="00E97429" w:rsidRPr="00E97429">
        <w:rPr>
          <w:rFonts w:ascii="Helvetica" w:hAnsi="Helvetica"/>
          <w:sz w:val="20"/>
          <w:szCs w:val="20"/>
          <w:lang w:val="en-GB"/>
        </w:rPr>
        <w:t>a pre-emptive right to subscribe for the new shares in proportion to the sum of the nominal value of the shareholder’s shares.</w:t>
      </w:r>
      <w:r w:rsidR="00E97429">
        <w:rPr>
          <w:rFonts w:ascii="Helvetica" w:hAnsi="Helvetica"/>
          <w:sz w:val="20"/>
          <w:szCs w:val="20"/>
          <w:lang w:val="en-GB"/>
        </w:rPr>
        <w:t xml:space="preserve"> T</w:t>
      </w:r>
      <w:r w:rsidR="00E97429" w:rsidRPr="00E97429">
        <w:rPr>
          <w:rFonts w:ascii="Helvetica" w:hAnsi="Helvetica"/>
          <w:sz w:val="20"/>
          <w:szCs w:val="20"/>
          <w:lang w:val="en-GB"/>
        </w:rPr>
        <w:t xml:space="preserve">he pre-emptive right of the shareholders may be barred by a resolution of the general meeting which receives at least </w:t>
      </w:r>
      <w:r w:rsidR="00E97429">
        <w:rPr>
          <w:rFonts w:ascii="Helvetica" w:hAnsi="Helvetica"/>
          <w:sz w:val="20"/>
          <w:szCs w:val="20"/>
          <w:lang w:val="en-GB"/>
        </w:rPr>
        <w:t>3/4 (</w:t>
      </w:r>
      <w:r w:rsidR="00E97429" w:rsidRPr="00E97429">
        <w:rPr>
          <w:rFonts w:ascii="Helvetica" w:hAnsi="Helvetica"/>
          <w:sz w:val="20"/>
          <w:szCs w:val="20"/>
          <w:lang w:val="en-GB"/>
        </w:rPr>
        <w:t>three-quarters</w:t>
      </w:r>
      <w:r w:rsidR="00E97429">
        <w:rPr>
          <w:rFonts w:ascii="Helvetica" w:hAnsi="Helvetica"/>
          <w:sz w:val="20"/>
          <w:szCs w:val="20"/>
          <w:lang w:val="en-GB"/>
        </w:rPr>
        <w:t>)</w:t>
      </w:r>
      <w:r w:rsidR="00E97429" w:rsidRPr="00E97429">
        <w:rPr>
          <w:rFonts w:ascii="Helvetica" w:hAnsi="Helvetica"/>
          <w:sz w:val="20"/>
          <w:szCs w:val="20"/>
          <w:lang w:val="en-GB"/>
        </w:rPr>
        <w:t xml:space="preserve"> of the votes represented at the general meeting.</w:t>
      </w:r>
      <w:r w:rsidR="00E97429">
        <w:rPr>
          <w:rFonts w:ascii="Helvetica" w:hAnsi="Helvetica"/>
          <w:sz w:val="20"/>
          <w:szCs w:val="20"/>
          <w:lang w:val="en-GB"/>
        </w:rPr>
        <w:t xml:space="preserve"> </w:t>
      </w:r>
      <w:r w:rsidRPr="00924918">
        <w:rPr>
          <w:rFonts w:ascii="Helvetica" w:hAnsi="Helvetica"/>
          <w:sz w:val="20"/>
          <w:szCs w:val="20"/>
          <w:lang w:val="en-GB"/>
        </w:rPr>
        <w:t>Upon the oversubscription for shares, the supervisory board shall determine the principles for the distribution of shares.</w:t>
      </w:r>
    </w:p>
    <w:p w14:paraId="67119DD9" w14:textId="28AD2A3A" w:rsidR="00E81801" w:rsidRPr="00924918" w:rsidRDefault="00E81801" w:rsidP="00E636AA">
      <w:pPr>
        <w:numPr>
          <w:ilvl w:val="1"/>
          <w:numId w:val="2"/>
        </w:numPr>
        <w:tabs>
          <w:tab w:val="clear" w:pos="360"/>
          <w:tab w:val="num" w:pos="720"/>
        </w:tabs>
        <w:ind w:left="720" w:hanging="720"/>
        <w:jc w:val="both"/>
        <w:rPr>
          <w:rFonts w:ascii="Helvetica" w:hAnsi="Helvetica"/>
          <w:sz w:val="20"/>
          <w:szCs w:val="20"/>
          <w:lang w:val="en-GB"/>
        </w:rPr>
      </w:pPr>
      <w:r w:rsidRPr="00E97429">
        <w:rPr>
          <w:rFonts w:ascii="Helvetica" w:hAnsi="Helvetica"/>
          <w:sz w:val="20"/>
          <w:szCs w:val="20"/>
          <w:lang w:val="en-GB"/>
        </w:rPr>
        <w:t xml:space="preserve">The shares are paid for only by monetary contributions. </w:t>
      </w:r>
    </w:p>
    <w:p w14:paraId="52E06227" w14:textId="35014A8D"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shares of the Fund may be freely transferred and the transfer thereof is not subject to the provisions </w:t>
      </w:r>
      <w:r w:rsidR="00E97429">
        <w:rPr>
          <w:rFonts w:ascii="Helvetica" w:hAnsi="Helvetica"/>
          <w:sz w:val="20"/>
          <w:szCs w:val="20"/>
          <w:lang w:val="en-GB"/>
        </w:rPr>
        <w:t>of subsection 229 (2) of the Commercial C</w:t>
      </w:r>
      <w:r w:rsidRPr="00924918">
        <w:rPr>
          <w:rFonts w:ascii="Helvetica" w:hAnsi="Helvetica"/>
          <w:sz w:val="20"/>
          <w:szCs w:val="20"/>
          <w:lang w:val="en-GB"/>
        </w:rPr>
        <w:t>ode.</w:t>
      </w:r>
    </w:p>
    <w:p w14:paraId="052256CD" w14:textId="7777777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A shareholder may pledge shares. Shares are pledged pursuant to the procedure provided in legal acts.</w:t>
      </w:r>
    </w:p>
    <w:p w14:paraId="1168A7C7" w14:textId="341C562D"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legal res</w:t>
      </w:r>
      <w:r w:rsidR="003753DA">
        <w:rPr>
          <w:rFonts w:ascii="Helvetica" w:hAnsi="Helvetica"/>
          <w:sz w:val="20"/>
          <w:szCs w:val="20"/>
          <w:lang w:val="en-GB"/>
        </w:rPr>
        <w:t>erve is 1/10 (one tenth) of the</w:t>
      </w:r>
      <w:r w:rsidRPr="00924918">
        <w:rPr>
          <w:rFonts w:ascii="Helvetica" w:hAnsi="Helvetica"/>
          <w:sz w:val="20"/>
          <w:szCs w:val="20"/>
          <w:lang w:val="en-GB"/>
        </w:rPr>
        <w:t xml:space="preserve"> share capital</w:t>
      </w:r>
      <w:r w:rsidR="003753DA">
        <w:rPr>
          <w:rFonts w:ascii="Helvetica" w:hAnsi="Helvetica"/>
          <w:sz w:val="20"/>
          <w:szCs w:val="20"/>
          <w:lang w:val="en-GB"/>
        </w:rPr>
        <w:t xml:space="preserve"> of the Fund</w:t>
      </w:r>
      <w:r w:rsidRPr="00924918">
        <w:rPr>
          <w:rFonts w:ascii="Helvetica" w:hAnsi="Helvetica"/>
          <w:sz w:val="20"/>
          <w:szCs w:val="20"/>
          <w:lang w:val="en-GB"/>
        </w:rPr>
        <w:t>, unless provider otherwise by</w:t>
      </w:r>
      <w:r w:rsidR="003753DA">
        <w:rPr>
          <w:rFonts w:ascii="Helvetica" w:hAnsi="Helvetica"/>
          <w:sz w:val="20"/>
          <w:szCs w:val="20"/>
          <w:lang w:val="en-GB"/>
        </w:rPr>
        <w:t xml:space="preserve"> the</w:t>
      </w:r>
      <w:r w:rsidRPr="00924918">
        <w:rPr>
          <w:rFonts w:ascii="Helvetica" w:hAnsi="Helvetica"/>
          <w:sz w:val="20"/>
          <w:szCs w:val="20"/>
          <w:lang w:val="en-GB"/>
        </w:rPr>
        <w:t xml:space="preserve"> law. The Fund shall annually increase the mandatory legal reserve by 1/20 (one twentieth) of the net profit of the previous financial year until it reaches 1/10 (one tenth) of the share capital</w:t>
      </w:r>
      <w:r w:rsidR="003753DA">
        <w:rPr>
          <w:rFonts w:ascii="Helvetica" w:hAnsi="Helvetica"/>
          <w:sz w:val="20"/>
          <w:szCs w:val="20"/>
          <w:lang w:val="en-GB"/>
        </w:rPr>
        <w:t xml:space="preserve"> of the Fund</w:t>
      </w:r>
      <w:r w:rsidRPr="00924918">
        <w:rPr>
          <w:rFonts w:ascii="Helvetica" w:hAnsi="Helvetica"/>
          <w:sz w:val="20"/>
          <w:szCs w:val="20"/>
          <w:lang w:val="en-GB"/>
        </w:rPr>
        <w:t>.</w:t>
      </w:r>
    </w:p>
    <w:p w14:paraId="53CD64D6" w14:textId="2DC698CF" w:rsidR="00E636AA" w:rsidRPr="00924918" w:rsidRDefault="00E636AA" w:rsidP="00AF3B4C">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Fund shall not issue preferred shares or convertible bonds, also any other securities that grant its owners rights that are similar to those arising from preferred shares or convertible bonds.</w:t>
      </w:r>
    </w:p>
    <w:p w14:paraId="1C35112C" w14:textId="77777777" w:rsidR="007D2B52" w:rsidRPr="00924918" w:rsidRDefault="007D2B52" w:rsidP="007D2B52">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Fund shall not repurchase shares from the shareholders. </w:t>
      </w:r>
    </w:p>
    <w:p w14:paraId="53987E60" w14:textId="23886AF9" w:rsidR="007D2B52" w:rsidRPr="00924918" w:rsidRDefault="00667F92" w:rsidP="00855081">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shares of the Fund shall not be converted to shares</w:t>
      </w:r>
      <w:r w:rsidR="003753DA">
        <w:rPr>
          <w:rFonts w:ascii="Helvetica" w:hAnsi="Helvetica"/>
          <w:sz w:val="20"/>
          <w:szCs w:val="20"/>
          <w:lang w:val="en-GB"/>
        </w:rPr>
        <w:t xml:space="preserve"> or units</w:t>
      </w:r>
      <w:r w:rsidRPr="00924918">
        <w:rPr>
          <w:rFonts w:ascii="Helvetica" w:hAnsi="Helvetica"/>
          <w:sz w:val="20"/>
          <w:szCs w:val="20"/>
          <w:lang w:val="en-GB"/>
        </w:rPr>
        <w:t xml:space="preserve"> of another </w:t>
      </w:r>
      <w:r w:rsidR="003753DA">
        <w:rPr>
          <w:rFonts w:ascii="Helvetica" w:hAnsi="Helvetica"/>
          <w:sz w:val="20"/>
          <w:szCs w:val="20"/>
          <w:lang w:val="en-GB"/>
        </w:rPr>
        <w:t>f</w:t>
      </w:r>
      <w:r w:rsidRPr="00924918">
        <w:rPr>
          <w:rFonts w:ascii="Helvetica" w:hAnsi="Helvetica"/>
          <w:sz w:val="20"/>
          <w:szCs w:val="20"/>
          <w:lang w:val="en-GB"/>
        </w:rPr>
        <w:t>und.</w:t>
      </w:r>
    </w:p>
    <w:p w14:paraId="6991ADA6" w14:textId="77777777" w:rsidR="00657708" w:rsidRPr="00924918" w:rsidRDefault="00657708" w:rsidP="00E636AA">
      <w:pPr>
        <w:ind w:left="720"/>
        <w:jc w:val="both"/>
        <w:rPr>
          <w:rFonts w:ascii="Helvetica" w:hAnsi="Helvetica"/>
          <w:sz w:val="20"/>
          <w:szCs w:val="20"/>
          <w:lang w:val="en-GB"/>
        </w:rPr>
      </w:pPr>
    </w:p>
    <w:p w14:paraId="32CF6D63" w14:textId="2A0419CF" w:rsidR="00E636AA" w:rsidRPr="00924918" w:rsidRDefault="00E636AA" w:rsidP="00E636AA">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GENERAL MEETING OF SHAREHOLDERS</w:t>
      </w:r>
    </w:p>
    <w:p w14:paraId="5AA42AAE" w14:textId="7777777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general meeting of shareholders is the highest managing body of the Fund. </w:t>
      </w:r>
    </w:p>
    <w:p w14:paraId="67064C7F" w14:textId="227F53E6"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An annual general meeting shall be held at least once a year within four months as of the end of the financial year of the Fund. The shareholders shall be notified of the annual general meeting at least three weeks prior. </w:t>
      </w:r>
    </w:p>
    <w:p w14:paraId="77B18491" w14:textId="17BB5716" w:rsidR="00E636AA" w:rsidRPr="00924918" w:rsidRDefault="00403C66" w:rsidP="00E636AA">
      <w:pPr>
        <w:numPr>
          <w:ilvl w:val="1"/>
          <w:numId w:val="2"/>
        </w:numPr>
        <w:tabs>
          <w:tab w:val="clear" w:pos="360"/>
          <w:tab w:val="num" w:pos="720"/>
        </w:tabs>
        <w:ind w:left="720" w:hanging="720"/>
        <w:jc w:val="both"/>
        <w:rPr>
          <w:rFonts w:ascii="Helvetica" w:hAnsi="Helvetica"/>
          <w:sz w:val="20"/>
          <w:szCs w:val="20"/>
          <w:lang w:val="en-GB"/>
        </w:rPr>
      </w:pPr>
      <w:r>
        <w:rPr>
          <w:rFonts w:ascii="Helvetica" w:hAnsi="Helvetica"/>
          <w:sz w:val="20"/>
          <w:szCs w:val="20"/>
          <w:lang w:val="en-GB"/>
        </w:rPr>
        <w:lastRenderedPageBreak/>
        <w:t>A special general meeting s</w:t>
      </w:r>
      <w:r w:rsidR="00E636AA" w:rsidRPr="00924918">
        <w:rPr>
          <w:rFonts w:ascii="Helvetica" w:hAnsi="Helvetica"/>
          <w:sz w:val="20"/>
          <w:szCs w:val="20"/>
          <w:lang w:val="en-GB"/>
        </w:rPr>
        <w:t>hall be c</w:t>
      </w:r>
      <w:r w:rsidR="00042B46">
        <w:rPr>
          <w:rFonts w:ascii="Helvetica" w:hAnsi="Helvetica"/>
          <w:sz w:val="20"/>
          <w:szCs w:val="20"/>
          <w:lang w:val="en-GB"/>
        </w:rPr>
        <w:t>alled</w:t>
      </w:r>
      <w:r w:rsidR="00E636AA" w:rsidRPr="00924918">
        <w:rPr>
          <w:rFonts w:ascii="Helvetica" w:hAnsi="Helvetica"/>
          <w:sz w:val="20"/>
          <w:szCs w:val="20"/>
          <w:lang w:val="en-GB"/>
        </w:rPr>
        <w:t xml:space="preserve"> if it is deem</w:t>
      </w:r>
      <w:r w:rsidR="00042B46">
        <w:rPr>
          <w:rFonts w:ascii="Helvetica" w:hAnsi="Helvetica"/>
          <w:sz w:val="20"/>
          <w:szCs w:val="20"/>
          <w:lang w:val="en-GB"/>
        </w:rPr>
        <w:t>e</w:t>
      </w:r>
      <w:r w:rsidR="00E636AA" w:rsidRPr="00924918">
        <w:rPr>
          <w:rFonts w:ascii="Helvetica" w:hAnsi="Helvetica"/>
          <w:sz w:val="20"/>
          <w:szCs w:val="20"/>
          <w:lang w:val="en-GB"/>
        </w:rPr>
        <w:t>d necessary by the fund manager or the management board of the Fund or if it is requested by the supervisory board</w:t>
      </w:r>
      <w:r w:rsidR="00042B46">
        <w:rPr>
          <w:rFonts w:ascii="Helvetica" w:hAnsi="Helvetica"/>
          <w:sz w:val="20"/>
          <w:szCs w:val="20"/>
          <w:lang w:val="en-GB"/>
        </w:rPr>
        <w:t xml:space="preserve"> of the Fund</w:t>
      </w:r>
      <w:r w:rsidR="00E636AA" w:rsidRPr="00924918">
        <w:rPr>
          <w:rFonts w:ascii="Helvetica" w:hAnsi="Helvetica"/>
          <w:sz w:val="20"/>
          <w:szCs w:val="20"/>
          <w:lang w:val="en-GB"/>
        </w:rPr>
        <w:t>, auditor, fund manager, Financial Supervisory Authority or the depository.</w:t>
      </w:r>
    </w:p>
    <w:p w14:paraId="7037A61C" w14:textId="1C1FB4B3"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In addition to the persons specified in section 5.3, the calling of a general meeting and inclusion of items on the agenda may be demanded by the shareholders whose shares represent at least 1/20 (one twentieth) of the share capital.</w:t>
      </w:r>
    </w:p>
    <w:p w14:paraId="21EC6EB1" w14:textId="1DDFCA9B"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request for calling a special general meeting shall be submitted to the management board of the Fund in writing, indicating the reason for calling the meeting. The shareholders shall be notified of a special general meeting at least one week prior. </w:t>
      </w:r>
    </w:p>
    <w:p w14:paraId="065F5326" w14:textId="05F0C1FC"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notice of calling a </w:t>
      </w:r>
      <w:r w:rsidR="00042B46">
        <w:rPr>
          <w:rFonts w:ascii="Helvetica" w:hAnsi="Helvetica"/>
          <w:sz w:val="20"/>
          <w:szCs w:val="20"/>
          <w:lang w:val="en-GB"/>
        </w:rPr>
        <w:t xml:space="preserve">general </w:t>
      </w:r>
      <w:r w:rsidRPr="00924918">
        <w:rPr>
          <w:rFonts w:ascii="Helvetica" w:hAnsi="Helvetica"/>
          <w:sz w:val="20"/>
          <w:szCs w:val="20"/>
          <w:lang w:val="en-GB"/>
        </w:rPr>
        <w:t xml:space="preserve">meeting of shareholders shall be published on the website of the Fund at www.eref.ee. The management board shall send the notice of calling a general meeting to all shareholders to the </w:t>
      </w:r>
      <w:r w:rsidR="00042B46">
        <w:rPr>
          <w:rFonts w:ascii="Helvetica" w:hAnsi="Helvetica"/>
          <w:sz w:val="20"/>
          <w:szCs w:val="20"/>
          <w:lang w:val="en-GB"/>
        </w:rPr>
        <w:t xml:space="preserve">postal </w:t>
      </w:r>
      <w:r w:rsidRPr="00924918">
        <w:rPr>
          <w:rFonts w:ascii="Helvetica" w:hAnsi="Helvetica"/>
          <w:sz w:val="20"/>
          <w:szCs w:val="20"/>
          <w:lang w:val="en-GB"/>
        </w:rPr>
        <w:t xml:space="preserve">address entered in the share register, unless the Fund has more than 50 shareholders, in which case the management board shall publish the notice in at least one daily national newspaper. </w:t>
      </w:r>
    </w:p>
    <w:p w14:paraId="4B0867F9" w14:textId="2F673971" w:rsidR="00480155" w:rsidRPr="00924918" w:rsidRDefault="00E636AA" w:rsidP="00855081">
      <w:pPr>
        <w:numPr>
          <w:ilvl w:val="1"/>
          <w:numId w:val="2"/>
        </w:numPr>
        <w:tabs>
          <w:tab w:val="clear" w:pos="360"/>
          <w:tab w:val="num" w:pos="709"/>
        </w:tabs>
        <w:ind w:left="709" w:hanging="709"/>
        <w:jc w:val="both"/>
        <w:rPr>
          <w:rFonts w:ascii="Helvetica" w:hAnsi="Helvetica"/>
          <w:sz w:val="20"/>
          <w:szCs w:val="20"/>
          <w:lang w:val="en-GB"/>
        </w:rPr>
      </w:pPr>
      <w:r w:rsidRPr="00924918">
        <w:rPr>
          <w:rFonts w:ascii="Helvetica" w:hAnsi="Helvetica"/>
          <w:sz w:val="20"/>
          <w:szCs w:val="20"/>
          <w:lang w:val="en-GB"/>
        </w:rPr>
        <w:t xml:space="preserve">The notice of calling a general meeting may also be forwarded to the shareholders by sending an unregistered </w:t>
      </w:r>
      <w:r w:rsidR="00042B46">
        <w:rPr>
          <w:rFonts w:ascii="Helvetica" w:hAnsi="Helvetica"/>
          <w:sz w:val="20"/>
          <w:szCs w:val="20"/>
          <w:lang w:val="en-GB"/>
        </w:rPr>
        <w:t>letter or</w:t>
      </w:r>
      <w:r w:rsidRPr="00924918">
        <w:rPr>
          <w:rFonts w:ascii="Helvetica" w:hAnsi="Helvetica"/>
          <w:sz w:val="20"/>
          <w:szCs w:val="20"/>
          <w:lang w:val="en-GB"/>
        </w:rPr>
        <w:t xml:space="preserve"> fax or by electronic means in accordance with subsection 294 (1</w:t>
      </w:r>
      <w:r w:rsidRPr="00924918">
        <w:rPr>
          <w:rFonts w:ascii="Helvetica" w:hAnsi="Helvetica"/>
          <w:sz w:val="20"/>
          <w:szCs w:val="20"/>
          <w:vertAlign w:val="superscript"/>
          <w:lang w:val="en-GB"/>
        </w:rPr>
        <w:t>1</w:t>
      </w:r>
      <w:r w:rsidRPr="00924918">
        <w:rPr>
          <w:rFonts w:ascii="Helvetica" w:hAnsi="Helvetica"/>
          <w:sz w:val="20"/>
          <w:szCs w:val="20"/>
          <w:lang w:val="en-GB"/>
        </w:rPr>
        <w:t>) of the Commercial Code.</w:t>
      </w:r>
    </w:p>
    <w:p w14:paraId="77233783" w14:textId="10F3FE0E"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A shareholder may participate in a meeting personally or through a representative, who has been granted a written power of attorney. The participation of a representative does not deprive the shareholder of the right to participate in the general meeting. </w:t>
      </w:r>
    </w:p>
    <w:p w14:paraId="1D158232" w14:textId="7684D85A"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In order for the shareholder to participate in the general meeting, the shares must be registered in the shareholder’s name or the account of the representative in the register </w:t>
      </w:r>
      <w:r w:rsidR="00042B46">
        <w:rPr>
          <w:rFonts w:ascii="Helvetica" w:hAnsi="Helvetica"/>
          <w:sz w:val="20"/>
          <w:szCs w:val="20"/>
          <w:lang w:val="en-GB"/>
        </w:rPr>
        <w:t xml:space="preserve">kept by the </w:t>
      </w:r>
      <w:r w:rsidRPr="00924918">
        <w:rPr>
          <w:rFonts w:ascii="Helvetica" w:hAnsi="Helvetica"/>
          <w:sz w:val="20"/>
          <w:szCs w:val="20"/>
          <w:lang w:val="en-GB"/>
        </w:rPr>
        <w:t>registrar</w:t>
      </w:r>
      <w:r w:rsidR="00042B46">
        <w:rPr>
          <w:rFonts w:ascii="Helvetica" w:hAnsi="Helvetica"/>
          <w:sz w:val="20"/>
          <w:szCs w:val="20"/>
          <w:lang w:val="en-GB"/>
        </w:rPr>
        <w:t xml:space="preserve"> of the register of shares</w:t>
      </w:r>
      <w:r w:rsidRPr="00924918">
        <w:rPr>
          <w:rFonts w:ascii="Helvetica" w:hAnsi="Helvetica"/>
          <w:sz w:val="20"/>
          <w:szCs w:val="20"/>
          <w:lang w:val="en-GB"/>
        </w:rPr>
        <w:t xml:space="preserve"> as at the end of the seventh day (at 23:59) preceding the general meeting the latest. </w:t>
      </w:r>
    </w:p>
    <w:p w14:paraId="5D307754" w14:textId="580A9457" w:rsidR="00E636AA" w:rsidRPr="00924918" w:rsidRDefault="00036954" w:rsidP="00036954">
      <w:pPr>
        <w:numPr>
          <w:ilvl w:val="1"/>
          <w:numId w:val="2"/>
        </w:numPr>
        <w:tabs>
          <w:tab w:val="clear" w:pos="360"/>
          <w:tab w:val="num" w:pos="720"/>
        </w:tabs>
        <w:ind w:left="720" w:hanging="720"/>
        <w:jc w:val="both"/>
        <w:rPr>
          <w:rFonts w:ascii="Helvetica" w:hAnsi="Helvetica"/>
          <w:sz w:val="20"/>
          <w:szCs w:val="20"/>
          <w:lang w:val="en-GB"/>
        </w:rPr>
      </w:pPr>
      <w:r w:rsidRPr="00036954">
        <w:rPr>
          <w:rFonts w:ascii="Helvetica" w:hAnsi="Helvetica"/>
          <w:sz w:val="20"/>
          <w:szCs w:val="20"/>
          <w:lang w:val="en-GB"/>
        </w:rPr>
        <w:t>A list of shareholders who participate in the general meeting which shall set out the names of the shareholders who participate in the general meeting, the number of votes attaching to their shares, and the names of the representatives of shareholders shall be</w:t>
      </w:r>
      <w:r>
        <w:rPr>
          <w:rFonts w:ascii="Helvetica" w:hAnsi="Helvetica"/>
          <w:sz w:val="20"/>
          <w:szCs w:val="20"/>
          <w:lang w:val="en-GB"/>
        </w:rPr>
        <w:t xml:space="preserve"> prepared at a general meeting. </w:t>
      </w:r>
      <w:r w:rsidRPr="00036954">
        <w:rPr>
          <w:rFonts w:ascii="Helvetica" w:hAnsi="Helvetica"/>
          <w:sz w:val="20"/>
          <w:szCs w:val="20"/>
          <w:lang w:val="en-GB"/>
        </w:rPr>
        <w:t>The list shall be signed by the chairman of the meeting and the recording secretary, and by each shareholder physically attending the general meeting or the shareholder's representative.</w:t>
      </w:r>
      <w:r>
        <w:rPr>
          <w:rFonts w:ascii="Helvetica" w:hAnsi="Helvetica"/>
          <w:sz w:val="20"/>
          <w:szCs w:val="20"/>
          <w:lang w:val="en-GB"/>
        </w:rPr>
        <w:t xml:space="preserve"> </w:t>
      </w:r>
      <w:r w:rsidR="00E636AA" w:rsidRPr="00924918">
        <w:rPr>
          <w:rFonts w:ascii="Helvetica" w:hAnsi="Helvetica"/>
          <w:sz w:val="20"/>
          <w:szCs w:val="20"/>
          <w:lang w:val="en-GB"/>
        </w:rPr>
        <w:t xml:space="preserve">The list shall be signed by the chair of the general meeting and the recording secretary, also all shareholders who participated in the general meeting or the representatives thereof. </w:t>
      </w:r>
    </w:p>
    <w:p w14:paraId="275EB014" w14:textId="7777777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general meeting is competent to:</w:t>
      </w:r>
    </w:p>
    <w:p w14:paraId="7695AB94" w14:textId="4F3A118C" w:rsidR="00E636AA" w:rsidRPr="00924918" w:rsidRDefault="00036954" w:rsidP="00036954">
      <w:pPr>
        <w:numPr>
          <w:ilvl w:val="2"/>
          <w:numId w:val="2"/>
        </w:numPr>
        <w:tabs>
          <w:tab w:val="clear" w:pos="720"/>
          <w:tab w:val="num" w:pos="1620"/>
        </w:tabs>
        <w:ind w:left="1620" w:hanging="900"/>
        <w:jc w:val="both"/>
        <w:rPr>
          <w:rFonts w:ascii="Helvetica" w:hAnsi="Helvetica"/>
          <w:sz w:val="20"/>
          <w:szCs w:val="20"/>
          <w:lang w:val="en-GB"/>
        </w:rPr>
      </w:pPr>
      <w:bookmarkStart w:id="0" w:name="_Ref483863053"/>
      <w:r>
        <w:rPr>
          <w:rFonts w:ascii="Helvetica" w:hAnsi="Helvetica"/>
          <w:sz w:val="20"/>
          <w:szCs w:val="20"/>
          <w:lang w:val="en-GB"/>
        </w:rPr>
        <w:t>a</w:t>
      </w:r>
      <w:r w:rsidR="00E636AA" w:rsidRPr="00924918">
        <w:rPr>
          <w:rFonts w:ascii="Helvetica" w:hAnsi="Helvetica"/>
          <w:sz w:val="20"/>
          <w:szCs w:val="20"/>
          <w:lang w:val="en-GB"/>
        </w:rPr>
        <w:t xml:space="preserve">mend the articles of association of the Fund, including </w:t>
      </w:r>
      <w:r>
        <w:rPr>
          <w:rFonts w:ascii="Helvetica" w:hAnsi="Helvetica"/>
          <w:sz w:val="20"/>
          <w:szCs w:val="20"/>
          <w:lang w:val="en-GB"/>
        </w:rPr>
        <w:t xml:space="preserve">in such manner </w:t>
      </w:r>
      <w:r w:rsidR="00E636AA" w:rsidRPr="00924918">
        <w:rPr>
          <w:rFonts w:ascii="Helvetica" w:hAnsi="Helvetica"/>
          <w:sz w:val="20"/>
          <w:szCs w:val="20"/>
          <w:lang w:val="en-GB"/>
        </w:rPr>
        <w:t xml:space="preserve">that the right to </w:t>
      </w:r>
      <w:r>
        <w:rPr>
          <w:rFonts w:ascii="Helvetica" w:hAnsi="Helvetica"/>
          <w:sz w:val="20"/>
          <w:szCs w:val="20"/>
          <w:lang w:val="en-GB"/>
        </w:rPr>
        <w:t>make decisions</w:t>
      </w:r>
      <w:r w:rsidR="00E636AA" w:rsidRPr="00924918">
        <w:rPr>
          <w:rFonts w:ascii="Helvetica" w:hAnsi="Helvetica"/>
          <w:sz w:val="20"/>
          <w:szCs w:val="20"/>
          <w:lang w:val="en-GB"/>
        </w:rPr>
        <w:t xml:space="preserve"> </w:t>
      </w:r>
      <w:r w:rsidRPr="00036954">
        <w:rPr>
          <w:rFonts w:ascii="Helvetica" w:hAnsi="Helvetica"/>
          <w:sz w:val="20"/>
          <w:szCs w:val="20"/>
          <w:lang w:val="en-GB"/>
        </w:rPr>
        <w:t xml:space="preserve">which are in the competence of the general meeting </w:t>
      </w:r>
      <w:r>
        <w:rPr>
          <w:rFonts w:ascii="Helvetica" w:hAnsi="Helvetica"/>
          <w:sz w:val="20"/>
          <w:szCs w:val="20"/>
          <w:lang w:val="en-GB"/>
        </w:rPr>
        <w:t>that</w:t>
      </w:r>
      <w:r w:rsidR="00E636AA" w:rsidRPr="00924918">
        <w:rPr>
          <w:rFonts w:ascii="Helvetica" w:hAnsi="Helvetica"/>
          <w:sz w:val="20"/>
          <w:szCs w:val="20"/>
          <w:lang w:val="en-GB"/>
        </w:rPr>
        <w:t xml:space="preserve"> has been granted in the competence of the supervisory board or management board </w:t>
      </w:r>
      <w:bookmarkEnd w:id="0"/>
      <w:r w:rsidRPr="00036954">
        <w:rPr>
          <w:rFonts w:ascii="Helvetica" w:hAnsi="Helvetica"/>
          <w:sz w:val="20"/>
          <w:szCs w:val="20"/>
          <w:lang w:val="en-GB"/>
        </w:rPr>
        <w:t>shall be reclaimed into the competence of the general meeting.</w:t>
      </w:r>
    </w:p>
    <w:p w14:paraId="4CF16467" w14:textId="2676B848" w:rsidR="00FD2521" w:rsidRPr="00924918" w:rsidRDefault="00036954" w:rsidP="00E636AA">
      <w:pPr>
        <w:numPr>
          <w:ilvl w:val="2"/>
          <w:numId w:val="2"/>
        </w:numPr>
        <w:tabs>
          <w:tab w:val="clear" w:pos="720"/>
          <w:tab w:val="num" w:pos="1620"/>
        </w:tabs>
        <w:ind w:left="1620" w:hanging="900"/>
        <w:jc w:val="both"/>
        <w:rPr>
          <w:rFonts w:ascii="Helvetica" w:hAnsi="Helvetica"/>
          <w:sz w:val="20"/>
          <w:szCs w:val="20"/>
          <w:lang w:val="en-GB"/>
        </w:rPr>
      </w:pPr>
      <w:r>
        <w:rPr>
          <w:rFonts w:ascii="Helvetica" w:hAnsi="Helvetica"/>
          <w:sz w:val="20"/>
          <w:szCs w:val="20"/>
          <w:lang w:val="en-GB"/>
        </w:rPr>
        <w:t>d</w:t>
      </w:r>
      <w:r w:rsidR="0003545F" w:rsidRPr="00924918">
        <w:rPr>
          <w:rFonts w:ascii="Helvetica" w:hAnsi="Helvetica"/>
          <w:sz w:val="20"/>
          <w:szCs w:val="20"/>
          <w:lang w:val="en-GB"/>
        </w:rPr>
        <w:t xml:space="preserve">ecide on the listing of the Fund on the exchange pursuant to the procedure provided in section 2.4; </w:t>
      </w:r>
    </w:p>
    <w:p w14:paraId="60AE6926" w14:textId="1352169C" w:rsidR="00E636AA" w:rsidRPr="00924918" w:rsidRDefault="00036954" w:rsidP="00E636AA">
      <w:pPr>
        <w:numPr>
          <w:ilvl w:val="2"/>
          <w:numId w:val="2"/>
        </w:numPr>
        <w:tabs>
          <w:tab w:val="clear" w:pos="720"/>
          <w:tab w:val="num" w:pos="1620"/>
        </w:tabs>
        <w:ind w:left="1620" w:hanging="900"/>
        <w:jc w:val="both"/>
        <w:rPr>
          <w:rFonts w:ascii="Helvetica" w:hAnsi="Helvetica"/>
          <w:sz w:val="20"/>
          <w:szCs w:val="20"/>
          <w:lang w:val="en-GB"/>
        </w:rPr>
      </w:pPr>
      <w:bookmarkStart w:id="1" w:name="_Ref484733996"/>
      <w:r>
        <w:rPr>
          <w:rFonts w:ascii="Helvetica" w:hAnsi="Helvetica"/>
          <w:sz w:val="20"/>
          <w:szCs w:val="20"/>
          <w:lang w:val="en-GB"/>
        </w:rPr>
        <w:t>c</w:t>
      </w:r>
      <w:r w:rsidR="00E636AA" w:rsidRPr="00924918">
        <w:rPr>
          <w:rFonts w:ascii="Helvetica" w:hAnsi="Helvetica"/>
          <w:sz w:val="20"/>
          <w:szCs w:val="20"/>
          <w:lang w:val="en-GB"/>
        </w:rPr>
        <w:t>hange the term of the Fund pursuant to the procedure provided in section 2.5;</w:t>
      </w:r>
      <w:bookmarkEnd w:id="1"/>
    </w:p>
    <w:p w14:paraId="1E04D13D" w14:textId="77777777" w:rsidR="00E636AA" w:rsidRPr="00924918" w:rsidRDefault="00E636AA" w:rsidP="00E636AA">
      <w:pPr>
        <w:numPr>
          <w:ilvl w:val="2"/>
          <w:numId w:val="2"/>
        </w:numPr>
        <w:tabs>
          <w:tab w:val="clear" w:pos="720"/>
          <w:tab w:val="num" w:pos="1620"/>
        </w:tabs>
        <w:ind w:left="1620" w:hanging="900"/>
        <w:jc w:val="both"/>
        <w:rPr>
          <w:rFonts w:ascii="Helvetica" w:hAnsi="Helvetica"/>
          <w:sz w:val="20"/>
          <w:szCs w:val="20"/>
          <w:lang w:val="en-GB"/>
        </w:rPr>
      </w:pPr>
      <w:bookmarkStart w:id="2" w:name="_Ref483862956"/>
      <w:r w:rsidRPr="00924918">
        <w:rPr>
          <w:rFonts w:ascii="Helvetica" w:hAnsi="Helvetica"/>
          <w:sz w:val="20"/>
          <w:szCs w:val="20"/>
          <w:lang w:val="en-GB"/>
        </w:rPr>
        <w:t>increase and reduce share capital insofar as it has not been placed in the competence of the supervisory board of the Fund by these articles of association;</w:t>
      </w:r>
      <w:bookmarkEnd w:id="2"/>
    </w:p>
    <w:p w14:paraId="39DBE35B" w14:textId="1710DFE1" w:rsidR="00E636AA" w:rsidRPr="00924918" w:rsidRDefault="00E636AA" w:rsidP="00E636AA">
      <w:pPr>
        <w:numPr>
          <w:ilvl w:val="2"/>
          <w:numId w:val="2"/>
        </w:numPr>
        <w:tabs>
          <w:tab w:val="clear" w:pos="720"/>
          <w:tab w:val="num" w:pos="1620"/>
        </w:tabs>
        <w:ind w:left="1620" w:hanging="900"/>
        <w:jc w:val="both"/>
        <w:rPr>
          <w:rFonts w:ascii="Helvetica" w:hAnsi="Helvetica"/>
          <w:sz w:val="20"/>
          <w:szCs w:val="20"/>
          <w:lang w:val="en-GB"/>
        </w:rPr>
      </w:pPr>
      <w:bookmarkStart w:id="3" w:name="_Ref483863113"/>
      <w:r w:rsidRPr="00924918">
        <w:rPr>
          <w:rFonts w:ascii="Helvetica" w:hAnsi="Helvetica"/>
          <w:sz w:val="20"/>
          <w:szCs w:val="20"/>
          <w:lang w:val="en-GB"/>
        </w:rPr>
        <w:t>decide on the conclusion, amendment and termination of a management contract;</w:t>
      </w:r>
      <w:bookmarkEnd w:id="3"/>
    </w:p>
    <w:p w14:paraId="43ADFDDD" w14:textId="5EED45EC" w:rsidR="00E636AA" w:rsidRPr="00924918" w:rsidRDefault="00E636AA"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amend the procedure for making</w:t>
      </w:r>
      <w:r w:rsidR="00C521F2">
        <w:rPr>
          <w:rFonts w:ascii="Helvetica" w:hAnsi="Helvetica"/>
          <w:sz w:val="20"/>
          <w:szCs w:val="20"/>
          <w:lang w:val="en-GB"/>
        </w:rPr>
        <w:t xml:space="preserve"> payments to the shareholders for</w:t>
      </w:r>
      <w:r w:rsidRPr="00924918">
        <w:rPr>
          <w:rFonts w:ascii="Helvetica" w:hAnsi="Helvetica"/>
          <w:sz w:val="20"/>
          <w:szCs w:val="20"/>
          <w:lang w:val="en-GB"/>
        </w:rPr>
        <w:t xml:space="preserve"> the account of the revenue of the Fund;</w:t>
      </w:r>
    </w:p>
    <w:p w14:paraId="04F0DF08" w14:textId="579EEC70" w:rsidR="00E636AA" w:rsidRPr="00924918" w:rsidRDefault="00C521F2" w:rsidP="00E636AA">
      <w:pPr>
        <w:numPr>
          <w:ilvl w:val="2"/>
          <w:numId w:val="2"/>
        </w:numPr>
        <w:tabs>
          <w:tab w:val="clear" w:pos="720"/>
          <w:tab w:val="num" w:pos="1620"/>
        </w:tabs>
        <w:ind w:left="1620" w:hanging="900"/>
        <w:jc w:val="both"/>
        <w:rPr>
          <w:rFonts w:ascii="Helvetica" w:hAnsi="Helvetica"/>
          <w:sz w:val="20"/>
          <w:szCs w:val="20"/>
          <w:lang w:val="en-GB"/>
        </w:rPr>
      </w:pPr>
      <w:r>
        <w:rPr>
          <w:rFonts w:ascii="Helvetica" w:hAnsi="Helvetica"/>
          <w:sz w:val="20"/>
          <w:szCs w:val="20"/>
          <w:lang w:val="en-GB"/>
        </w:rPr>
        <w:t>a</w:t>
      </w:r>
      <w:r w:rsidR="00E636AA" w:rsidRPr="00924918">
        <w:rPr>
          <w:rFonts w:ascii="Helvetica" w:hAnsi="Helvetica"/>
          <w:sz w:val="20"/>
          <w:szCs w:val="20"/>
          <w:lang w:val="en-GB"/>
        </w:rPr>
        <w:t>mend the investment policy of the Fund insofar as it is not in the competence of the supervisory board according to section 3.4 of the articles of association;</w:t>
      </w:r>
    </w:p>
    <w:p w14:paraId="27A8DDEB" w14:textId="107E0100" w:rsidR="00E636AA" w:rsidRPr="00924918" w:rsidRDefault="00E636AA"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 xml:space="preserve">elect, extend the </w:t>
      </w:r>
      <w:r w:rsidR="00C521F2" w:rsidRPr="00924918">
        <w:rPr>
          <w:rFonts w:ascii="Helvetica" w:hAnsi="Helvetica"/>
          <w:sz w:val="20"/>
          <w:szCs w:val="20"/>
          <w:lang w:val="en-GB"/>
        </w:rPr>
        <w:t>authorisation</w:t>
      </w:r>
      <w:r w:rsidRPr="00924918">
        <w:rPr>
          <w:rFonts w:ascii="Helvetica" w:hAnsi="Helvetica"/>
          <w:sz w:val="20"/>
          <w:szCs w:val="20"/>
          <w:lang w:val="en-GB"/>
        </w:rPr>
        <w:t xml:space="preserve"> of and recall members of the supervisory board and specify the procedure for and amount of remuneration of members of the supervisory board;</w:t>
      </w:r>
    </w:p>
    <w:p w14:paraId="4FC9DB8C" w14:textId="77777777" w:rsidR="00E636AA" w:rsidRPr="00924918" w:rsidRDefault="00E636AA"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designate a special audit;</w:t>
      </w:r>
    </w:p>
    <w:p w14:paraId="0DF86B7F" w14:textId="77777777" w:rsidR="00E636AA" w:rsidRPr="00924918" w:rsidRDefault="00E636AA"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approve the annual report and distribute profit;</w:t>
      </w:r>
    </w:p>
    <w:p w14:paraId="0E408E41" w14:textId="79256B03" w:rsidR="00E636AA" w:rsidRPr="00924918" w:rsidRDefault="00C521F2" w:rsidP="00E636AA">
      <w:pPr>
        <w:numPr>
          <w:ilvl w:val="2"/>
          <w:numId w:val="2"/>
        </w:numPr>
        <w:tabs>
          <w:tab w:val="clear" w:pos="720"/>
          <w:tab w:val="num" w:pos="1620"/>
        </w:tabs>
        <w:ind w:left="1620" w:hanging="900"/>
        <w:jc w:val="both"/>
        <w:rPr>
          <w:rFonts w:ascii="Helvetica" w:hAnsi="Helvetica"/>
          <w:sz w:val="20"/>
          <w:szCs w:val="20"/>
          <w:lang w:val="en-GB"/>
        </w:rPr>
      </w:pPr>
      <w:bookmarkStart w:id="4" w:name="_Ref483863156"/>
      <w:r>
        <w:rPr>
          <w:rFonts w:ascii="Helvetica" w:hAnsi="Helvetica"/>
          <w:sz w:val="20"/>
          <w:szCs w:val="20"/>
          <w:lang w:val="en-GB"/>
        </w:rPr>
        <w:t>d</w:t>
      </w:r>
      <w:r w:rsidR="00E636AA" w:rsidRPr="00924918">
        <w:rPr>
          <w:rFonts w:ascii="Helvetica" w:hAnsi="Helvetica"/>
          <w:sz w:val="20"/>
          <w:szCs w:val="20"/>
          <w:lang w:val="en-GB"/>
        </w:rPr>
        <w:t>ecide on the termination of the Fund before the prescribed term (including the liquidation or merger of the Fund)</w:t>
      </w:r>
      <w:bookmarkEnd w:id="4"/>
      <w:r w:rsidR="0063201A">
        <w:rPr>
          <w:rFonts w:ascii="Helvetica" w:hAnsi="Helvetica"/>
          <w:sz w:val="20"/>
          <w:szCs w:val="20"/>
          <w:lang w:val="en-GB"/>
        </w:rPr>
        <w:t>;</w:t>
      </w:r>
    </w:p>
    <w:p w14:paraId="5D9E000B" w14:textId="6E1F9720" w:rsidR="00E636AA" w:rsidRPr="00924918" w:rsidRDefault="00E636AA"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 xml:space="preserve">decide on </w:t>
      </w:r>
      <w:r w:rsidR="00C521F2">
        <w:rPr>
          <w:rFonts w:ascii="Helvetica" w:hAnsi="Helvetica"/>
          <w:sz w:val="20"/>
          <w:szCs w:val="20"/>
          <w:lang w:val="en-GB"/>
        </w:rPr>
        <w:t xml:space="preserve">the </w:t>
      </w:r>
      <w:r w:rsidRPr="00924918">
        <w:rPr>
          <w:rFonts w:ascii="Helvetica" w:hAnsi="Helvetica"/>
          <w:sz w:val="20"/>
          <w:szCs w:val="20"/>
          <w:lang w:val="en-GB"/>
        </w:rPr>
        <w:t>conclusion and terms and conditions of transactions with the members of the supervisory board, decide on the conduct o</w:t>
      </w:r>
      <w:r w:rsidR="00C521F2">
        <w:rPr>
          <w:rFonts w:ascii="Helvetica" w:hAnsi="Helvetica"/>
          <w:sz w:val="20"/>
          <w:szCs w:val="20"/>
          <w:lang w:val="en-GB"/>
        </w:rPr>
        <w:t>f legal disputes and appointment</w:t>
      </w:r>
      <w:r w:rsidRPr="00924918">
        <w:rPr>
          <w:rFonts w:ascii="Helvetica" w:hAnsi="Helvetica"/>
          <w:sz w:val="20"/>
          <w:szCs w:val="20"/>
          <w:lang w:val="en-GB"/>
        </w:rPr>
        <w:t xml:space="preserve"> of the representative of the Fund in such transactions and disputes;</w:t>
      </w:r>
    </w:p>
    <w:p w14:paraId="11749B30" w14:textId="77777777" w:rsidR="00E636AA" w:rsidRPr="00924918" w:rsidRDefault="00E636AA"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decide on other matters placed in the competence of the shareholders by law or the articles of association.</w:t>
      </w:r>
    </w:p>
    <w:p w14:paraId="41723736" w14:textId="7777777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lastRenderedPageBreak/>
        <w:t xml:space="preserve">A general meeting is competent to adopt resolutions if the represented votes represent over one-half of the shares. </w:t>
      </w:r>
    </w:p>
    <w:p w14:paraId="55BCE3FD" w14:textId="4CF5989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If the required number of votes is not represented at the general meeting, the management board shall call a new general meeting with the same agenda within 3 (three) weeks but not earlier then</w:t>
      </w:r>
      <w:r w:rsidR="00C521F2">
        <w:rPr>
          <w:rFonts w:ascii="Helvetica" w:hAnsi="Helvetica"/>
          <w:sz w:val="20"/>
          <w:szCs w:val="20"/>
          <w:lang w:val="en-GB"/>
        </w:rPr>
        <w:t xml:space="preserve"> after</w:t>
      </w:r>
      <w:r w:rsidRPr="00924918">
        <w:rPr>
          <w:rFonts w:ascii="Helvetica" w:hAnsi="Helvetica"/>
          <w:sz w:val="20"/>
          <w:szCs w:val="20"/>
          <w:lang w:val="en-GB"/>
        </w:rPr>
        <w:t xml:space="preserve"> 7 (seven) days. A general meeting called for the second time is competent to adopt resolutions regardless of the number of the votes represented at the meeting. </w:t>
      </w:r>
    </w:p>
    <w:p w14:paraId="4A8344CA" w14:textId="1C04B190"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A resolution of the genera</w:t>
      </w:r>
      <w:r w:rsidR="00C521F2">
        <w:rPr>
          <w:rFonts w:ascii="Helvetica" w:hAnsi="Helvetica"/>
          <w:sz w:val="20"/>
          <w:szCs w:val="20"/>
          <w:lang w:val="en-GB"/>
        </w:rPr>
        <w:t xml:space="preserve">l meeting shall be adopted if </w:t>
      </w:r>
      <w:r w:rsidRPr="00924918">
        <w:rPr>
          <w:rFonts w:ascii="Helvetica" w:hAnsi="Helvetica"/>
          <w:sz w:val="20"/>
          <w:szCs w:val="20"/>
          <w:lang w:val="en-GB"/>
        </w:rPr>
        <w:t>over one-half of the votes represented at the general meeting are in favour, unless the law or other provisions of these ar</w:t>
      </w:r>
      <w:r w:rsidR="00C521F2">
        <w:rPr>
          <w:rFonts w:ascii="Helvetica" w:hAnsi="Helvetica"/>
          <w:sz w:val="20"/>
          <w:szCs w:val="20"/>
          <w:lang w:val="en-GB"/>
        </w:rPr>
        <w:t>ticles of association prescribe</w:t>
      </w:r>
      <w:r w:rsidRPr="00924918">
        <w:rPr>
          <w:rFonts w:ascii="Helvetica" w:hAnsi="Helvetica"/>
          <w:sz w:val="20"/>
          <w:szCs w:val="20"/>
          <w:lang w:val="en-GB"/>
        </w:rPr>
        <w:t xml:space="preserve"> a greater majority requirement.  </w:t>
      </w:r>
    </w:p>
    <w:p w14:paraId="0758DAFA" w14:textId="1675CDAA" w:rsidR="00E636AA" w:rsidRPr="00924918" w:rsidRDefault="00E636AA" w:rsidP="00894AB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adoption of resolutions specified in sections 5.11.1, 5.11.3 and 5.11.11 requires 2/3 (two thirds) of the votes represented at the meeting. The adoption of r</w:t>
      </w:r>
      <w:r w:rsidR="00C521F2">
        <w:rPr>
          <w:rFonts w:ascii="Helvetica" w:hAnsi="Helvetica"/>
          <w:sz w:val="20"/>
          <w:szCs w:val="20"/>
          <w:lang w:val="en-GB"/>
        </w:rPr>
        <w:t>esolutions specified in section</w:t>
      </w:r>
      <w:r w:rsidRPr="00924918">
        <w:rPr>
          <w:rFonts w:ascii="Helvetica" w:hAnsi="Helvetica"/>
          <w:sz w:val="20"/>
          <w:szCs w:val="20"/>
          <w:lang w:val="en-GB"/>
        </w:rPr>
        <w:t xml:space="preserve"> 5.11.5 requires 2/3 (two thirds) of all the votes represented by the shares.</w:t>
      </w:r>
    </w:p>
    <w:p w14:paraId="724B40E4" w14:textId="77777777" w:rsidR="00E636AA" w:rsidRPr="00924918" w:rsidRDefault="00E636AA" w:rsidP="00E636AA">
      <w:pPr>
        <w:jc w:val="both"/>
        <w:rPr>
          <w:rFonts w:ascii="Helvetica" w:hAnsi="Helvetica"/>
          <w:b/>
          <w:sz w:val="20"/>
          <w:szCs w:val="20"/>
          <w:lang w:val="en-GB"/>
        </w:rPr>
      </w:pPr>
    </w:p>
    <w:p w14:paraId="04FF39A4" w14:textId="1D5DFBE1" w:rsidR="00E636AA" w:rsidRPr="00924918" w:rsidRDefault="00E636AA" w:rsidP="00E636AA">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SUPERVISORY BOARD</w:t>
      </w:r>
    </w:p>
    <w:p w14:paraId="4E530C9D" w14:textId="1594C206"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supervisory board of the </w:t>
      </w:r>
      <w:r w:rsidR="00C521F2">
        <w:rPr>
          <w:rFonts w:ascii="Helvetica" w:hAnsi="Helvetica"/>
          <w:sz w:val="20"/>
          <w:szCs w:val="20"/>
          <w:lang w:val="en-GB"/>
        </w:rPr>
        <w:t>Fund shall have 3–</w:t>
      </w:r>
      <w:r w:rsidRPr="00924918">
        <w:rPr>
          <w:rFonts w:ascii="Helvetica" w:hAnsi="Helvetica"/>
          <w:sz w:val="20"/>
          <w:szCs w:val="20"/>
          <w:lang w:val="en-GB"/>
        </w:rPr>
        <w:t>5 (three to five) members.</w:t>
      </w:r>
    </w:p>
    <w:p w14:paraId="6317BA2D" w14:textId="4FFEF479"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term of authority of the supervisory board shall be 5 (five) years. Members of the supervisory board may be elected several times.</w:t>
      </w:r>
    </w:p>
    <w:p w14:paraId="204E33B4" w14:textId="7777777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members of the supervisory board shall be elected and removed by the general meeting.  In order to elect a member of the supervisory board, his or her written consent is required. </w:t>
      </w:r>
    </w:p>
    <w:p w14:paraId="732254AF" w14:textId="7787FD8D" w:rsidR="00E636AA" w:rsidRPr="00924918" w:rsidRDefault="00C521F2"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Members</w:t>
      </w:r>
      <w:r w:rsidR="00E636AA" w:rsidRPr="00924918">
        <w:rPr>
          <w:rFonts w:ascii="Helvetica" w:hAnsi="Helvetica"/>
          <w:sz w:val="20"/>
          <w:szCs w:val="20"/>
          <w:lang w:val="en-GB"/>
        </w:rPr>
        <w:t xml:space="preserve"> of the supervisory board shall elect a chairman from among themselves, who shall organise the activities of the supervisory board. </w:t>
      </w:r>
    </w:p>
    <w:p w14:paraId="0717A4AE" w14:textId="124BFEA5"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Meetings of the supervisory board shall be held when necessary but not less frequently than once every three months. A meeting</w:t>
      </w:r>
      <w:r w:rsidR="00C521F2">
        <w:rPr>
          <w:rFonts w:ascii="Helvetica" w:hAnsi="Helvetica"/>
          <w:sz w:val="20"/>
          <w:szCs w:val="20"/>
          <w:lang w:val="en-GB"/>
        </w:rPr>
        <w:t xml:space="preserve"> of the supervisory board</w:t>
      </w:r>
      <w:r w:rsidRPr="00924918">
        <w:rPr>
          <w:rFonts w:ascii="Helvetica" w:hAnsi="Helvetica"/>
          <w:sz w:val="20"/>
          <w:szCs w:val="20"/>
          <w:lang w:val="en-GB"/>
        </w:rPr>
        <w:t xml:space="preserve"> shall be called by the chairman of the supervisory board or by a member of the supervisory board substituting for the chairman. Advance notice of at least</w:t>
      </w:r>
      <w:r w:rsidR="00C521F2">
        <w:rPr>
          <w:rFonts w:ascii="Helvetica" w:hAnsi="Helvetica"/>
          <w:sz w:val="20"/>
          <w:szCs w:val="20"/>
          <w:lang w:val="en-GB"/>
        </w:rPr>
        <w:t xml:space="preserve"> 7</w:t>
      </w:r>
      <w:r w:rsidRPr="00924918">
        <w:rPr>
          <w:rFonts w:ascii="Helvetica" w:hAnsi="Helvetica"/>
          <w:sz w:val="20"/>
          <w:szCs w:val="20"/>
          <w:lang w:val="en-GB"/>
        </w:rPr>
        <w:t xml:space="preserve"> </w:t>
      </w:r>
      <w:r w:rsidR="00C521F2">
        <w:rPr>
          <w:rFonts w:ascii="Helvetica" w:hAnsi="Helvetica"/>
          <w:sz w:val="20"/>
          <w:szCs w:val="20"/>
          <w:lang w:val="en-GB"/>
        </w:rPr>
        <w:t>(</w:t>
      </w:r>
      <w:r w:rsidRPr="00924918">
        <w:rPr>
          <w:rFonts w:ascii="Helvetica" w:hAnsi="Helvetica"/>
          <w:sz w:val="20"/>
          <w:szCs w:val="20"/>
          <w:lang w:val="en-GB"/>
        </w:rPr>
        <w:t>seven</w:t>
      </w:r>
      <w:r w:rsidR="00C521F2">
        <w:rPr>
          <w:rFonts w:ascii="Helvetica" w:hAnsi="Helvetica"/>
          <w:sz w:val="20"/>
          <w:szCs w:val="20"/>
          <w:lang w:val="en-GB"/>
        </w:rPr>
        <w:t>)</w:t>
      </w:r>
      <w:r w:rsidRPr="00924918">
        <w:rPr>
          <w:rFonts w:ascii="Helvetica" w:hAnsi="Helvetica"/>
          <w:sz w:val="20"/>
          <w:szCs w:val="20"/>
          <w:lang w:val="en-GB"/>
        </w:rPr>
        <w:t xml:space="preserve"> days shall be given of the holding of a meeting of the supervisory board and of its agenda.</w:t>
      </w:r>
    </w:p>
    <w:p w14:paraId="3115584A" w14:textId="7777777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A meeting of the supervisory board is competent to adopt resolutions if more than one-half of the members of the supervisory board participate. </w:t>
      </w:r>
    </w:p>
    <w:p w14:paraId="1AE8E7C0" w14:textId="7777777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Minutes shall be taken of a meeting of the supervisory board and the minutes shall be signed by the chair and recording secretary of the meeting and all the members of the supervisory board who participate in the meeting. </w:t>
      </w:r>
    </w:p>
    <w:p w14:paraId="740F748F" w14:textId="60556E58"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A resolution of the supervisory board shall be adopted if more than one-half of the members of the supervisory board who participate in the voting vote in favour, unless a greater majority requirement is prescribed by the law or these articles of association. The chairman of the supervisory board shall not have the deciding vote upon an equal division of votes. The supervisory board has the right to adopt resolutions without calling a meeting if all members of the </w:t>
      </w:r>
      <w:r w:rsidR="00C521F2" w:rsidRPr="00924918">
        <w:rPr>
          <w:rFonts w:ascii="Helvetica" w:hAnsi="Helvetica"/>
          <w:sz w:val="20"/>
          <w:szCs w:val="20"/>
          <w:lang w:val="en-GB"/>
        </w:rPr>
        <w:t>supervisory</w:t>
      </w:r>
      <w:r w:rsidRPr="00924918">
        <w:rPr>
          <w:rFonts w:ascii="Helvetica" w:hAnsi="Helvetica"/>
          <w:sz w:val="20"/>
          <w:szCs w:val="20"/>
          <w:lang w:val="en-GB"/>
        </w:rPr>
        <w:t xml:space="preserve"> board agree to this. Resolutions adopted without calling a meeting shall be deemed adopted if all members of the supervisory board are in favour of the resolution. </w:t>
      </w:r>
    </w:p>
    <w:p w14:paraId="0FF77A8D" w14:textId="7777777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bookmarkStart w:id="5" w:name="_Ref483863856"/>
      <w:r w:rsidRPr="00924918">
        <w:rPr>
          <w:rFonts w:ascii="Helvetica" w:hAnsi="Helvetica"/>
          <w:sz w:val="20"/>
          <w:szCs w:val="20"/>
          <w:lang w:val="en-GB"/>
        </w:rPr>
        <w:t>Insofar as it is not in conflict with sections 3.1, 6.10, 7.5 and 7.7 of the articles of association, the supervisory board is competent to:</w:t>
      </w:r>
      <w:bookmarkEnd w:id="5"/>
    </w:p>
    <w:p w14:paraId="24253C94" w14:textId="77777777" w:rsidR="00E636AA" w:rsidRPr="00924918" w:rsidRDefault="00E636AA"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approve the annual budget;</w:t>
      </w:r>
    </w:p>
    <w:p w14:paraId="4391CCF0" w14:textId="044FFC21" w:rsidR="00E636AA" w:rsidRPr="00924918" w:rsidRDefault="00E636AA"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decide on matters specified in section 6.10 of the articles of association;</w:t>
      </w:r>
    </w:p>
    <w:p w14:paraId="4B6FDE7D" w14:textId="77777777" w:rsidR="00E636AA" w:rsidRPr="00924918" w:rsidRDefault="00E636AA"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appoint and remove procurators;</w:t>
      </w:r>
    </w:p>
    <w:p w14:paraId="1442537F" w14:textId="21BB31D6" w:rsidR="0027237F" w:rsidRPr="00924918" w:rsidRDefault="001F4F3B" w:rsidP="009F1BA1">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appoint </w:t>
      </w:r>
      <w:r w:rsidR="00C521F2">
        <w:rPr>
          <w:rFonts w:ascii="Helvetica" w:hAnsi="Helvetica"/>
          <w:sz w:val="20"/>
          <w:szCs w:val="20"/>
          <w:lang w:val="en-GB"/>
        </w:rPr>
        <w:t>an</w:t>
      </w:r>
      <w:r w:rsidRPr="00924918">
        <w:rPr>
          <w:rFonts w:ascii="Helvetica" w:hAnsi="Helvetica"/>
          <w:sz w:val="20"/>
          <w:szCs w:val="20"/>
          <w:lang w:val="en-GB"/>
        </w:rPr>
        <w:t xml:space="preserve"> audit firm;  </w:t>
      </w:r>
    </w:p>
    <w:p w14:paraId="0164353E" w14:textId="15A9FA2F" w:rsidR="0027237F" w:rsidRPr="00924918" w:rsidRDefault="0027237F"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approve the terms of a depositary contract;</w:t>
      </w:r>
    </w:p>
    <w:p w14:paraId="314A97B0" w14:textId="2A68FD49" w:rsidR="0027237F" w:rsidRPr="00924918" w:rsidRDefault="0027237F"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approve the person maintaining the share </w:t>
      </w:r>
      <w:r w:rsidR="00C521F2" w:rsidRPr="00924918">
        <w:rPr>
          <w:rFonts w:ascii="Helvetica" w:hAnsi="Helvetica"/>
          <w:sz w:val="20"/>
          <w:szCs w:val="20"/>
          <w:lang w:val="en-GB"/>
        </w:rPr>
        <w:t>register</w:t>
      </w:r>
      <w:r w:rsidRPr="00924918">
        <w:rPr>
          <w:rFonts w:ascii="Helvetica" w:hAnsi="Helvetica"/>
          <w:sz w:val="20"/>
          <w:szCs w:val="20"/>
          <w:lang w:val="en-GB"/>
        </w:rPr>
        <w:t>;</w:t>
      </w:r>
    </w:p>
    <w:p w14:paraId="1DB7504E" w14:textId="77777777" w:rsidR="00E636AA" w:rsidRPr="00924918" w:rsidRDefault="00E636AA"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decide on conclusion and terms and conditions of transactions with members of the management board of the Fund and also decide on the conduct of legal disputes with the members of the management board and appoint a representative of the Fund for the conclusion of the transactions and conduct of the legal dispute;</w:t>
      </w:r>
    </w:p>
    <w:p w14:paraId="4A6D4429" w14:textId="77777777" w:rsidR="00430F93" w:rsidRPr="00924918" w:rsidRDefault="00E636AA"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approve the half-yearly report;</w:t>
      </w:r>
    </w:p>
    <w:p w14:paraId="1C909395" w14:textId="1826555C" w:rsidR="00E636AA" w:rsidRPr="00924918" w:rsidRDefault="00430F93"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approve the opening balance of liquidation and annual report.</w:t>
      </w:r>
    </w:p>
    <w:p w14:paraId="717A8D66" w14:textId="430625BC"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bookmarkStart w:id="6" w:name="_Ref483863435"/>
      <w:r w:rsidRPr="00924918">
        <w:rPr>
          <w:rFonts w:ascii="Helvetica" w:hAnsi="Helvetica"/>
          <w:sz w:val="20"/>
          <w:szCs w:val="20"/>
          <w:lang w:val="en-GB"/>
        </w:rPr>
        <w:t xml:space="preserve">The supervisory board shall give orders to the management board for organisation of the management of the Fund. Taking into consideration the restrictions provided in sections 3.1, 6.9 and 7.5, the consent of the supervisory board is required for the management board </w:t>
      </w:r>
      <w:r w:rsidR="00C521F2">
        <w:rPr>
          <w:rFonts w:ascii="Helvetica" w:hAnsi="Helvetica"/>
          <w:sz w:val="20"/>
          <w:szCs w:val="20"/>
          <w:lang w:val="en-GB"/>
        </w:rPr>
        <w:t>to</w:t>
      </w:r>
      <w:r w:rsidRPr="00924918">
        <w:rPr>
          <w:rFonts w:ascii="Helvetica" w:hAnsi="Helvetica"/>
          <w:sz w:val="20"/>
          <w:szCs w:val="20"/>
          <w:lang w:val="en-GB"/>
        </w:rPr>
        <w:t xml:space="preserve"> conclu</w:t>
      </w:r>
      <w:r w:rsidR="00C521F2">
        <w:rPr>
          <w:rFonts w:ascii="Helvetica" w:hAnsi="Helvetica"/>
          <w:sz w:val="20"/>
          <w:szCs w:val="20"/>
          <w:lang w:val="en-GB"/>
        </w:rPr>
        <w:t xml:space="preserve">de </w:t>
      </w:r>
      <w:r w:rsidRPr="00924918">
        <w:rPr>
          <w:rFonts w:ascii="Helvetica" w:hAnsi="Helvetica"/>
          <w:sz w:val="20"/>
          <w:szCs w:val="20"/>
          <w:lang w:val="en-GB"/>
        </w:rPr>
        <w:t>transactions on behalf of the Fund which are beyond the scope of everyday economic activities and, including the following transactions:</w:t>
      </w:r>
      <w:bookmarkEnd w:id="6"/>
    </w:p>
    <w:p w14:paraId="058F6CD5" w14:textId="77777777" w:rsidR="00E636AA" w:rsidRPr="00924918" w:rsidRDefault="00E636AA"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the acquisition or termination of holdings in other companies;</w:t>
      </w:r>
    </w:p>
    <w:p w14:paraId="6A4ED4B5" w14:textId="77777777" w:rsidR="00E636AA" w:rsidRPr="00924918" w:rsidRDefault="00E636AA"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the foundation or dissolution of subsidiaries;</w:t>
      </w:r>
    </w:p>
    <w:p w14:paraId="6D431FD5" w14:textId="6E2F883A" w:rsidR="00E636AA" w:rsidRPr="00924918" w:rsidRDefault="00E636AA"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lastRenderedPageBreak/>
        <w:t xml:space="preserve">the approval and amendment of the Fund’s </w:t>
      </w:r>
      <w:r w:rsidR="00C521F2">
        <w:rPr>
          <w:rFonts w:ascii="Helvetica" w:hAnsi="Helvetica"/>
          <w:sz w:val="20"/>
          <w:szCs w:val="20"/>
          <w:lang w:val="en-GB"/>
        </w:rPr>
        <w:t>operational strategy</w:t>
      </w:r>
      <w:r w:rsidRPr="00924918">
        <w:rPr>
          <w:rFonts w:ascii="Helvetica" w:hAnsi="Helvetica"/>
          <w:sz w:val="20"/>
          <w:szCs w:val="20"/>
          <w:lang w:val="en-GB"/>
        </w:rPr>
        <w:t xml:space="preserve">; </w:t>
      </w:r>
    </w:p>
    <w:p w14:paraId="432926CA" w14:textId="38581976" w:rsidR="00E636AA" w:rsidRPr="00924918" w:rsidRDefault="00C521F2"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significant</w:t>
      </w:r>
      <w:r w:rsidR="00E636AA" w:rsidRPr="00924918">
        <w:rPr>
          <w:rFonts w:ascii="Helvetica" w:hAnsi="Helvetica"/>
          <w:sz w:val="20"/>
          <w:szCs w:val="20"/>
          <w:lang w:val="en-GB"/>
        </w:rPr>
        <w:t xml:space="preserve"> changes in the Fund’s activity or involving the Fund in business operations that are not related to the business objectives of the current economic activity</w:t>
      </w:r>
      <w:r>
        <w:rPr>
          <w:rFonts w:ascii="Helvetica" w:hAnsi="Helvetica"/>
          <w:sz w:val="20"/>
          <w:szCs w:val="20"/>
          <w:lang w:val="en-GB"/>
        </w:rPr>
        <w:t xml:space="preserve"> of the fund</w:t>
      </w:r>
      <w:r w:rsidR="00E636AA" w:rsidRPr="00924918">
        <w:rPr>
          <w:rFonts w:ascii="Helvetica" w:hAnsi="Helvetica"/>
          <w:sz w:val="20"/>
          <w:szCs w:val="20"/>
          <w:lang w:val="en-GB"/>
        </w:rPr>
        <w:t>;</w:t>
      </w:r>
    </w:p>
    <w:p w14:paraId="5E064526" w14:textId="48FF821A" w:rsidR="00CE2917" w:rsidRPr="00924918" w:rsidRDefault="00E636AA" w:rsidP="00CE2917">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transactions that exceed EUR 250,000 (</w:t>
      </w:r>
      <w:r w:rsidR="007664B0">
        <w:rPr>
          <w:rFonts w:ascii="Helvetica" w:hAnsi="Helvetica"/>
          <w:sz w:val="20"/>
          <w:szCs w:val="20"/>
          <w:lang w:val="en-GB"/>
        </w:rPr>
        <w:t>two hundred and fifty</w:t>
      </w:r>
      <w:r w:rsidRPr="00924918">
        <w:rPr>
          <w:rFonts w:ascii="Helvetica" w:hAnsi="Helvetica"/>
          <w:sz w:val="20"/>
          <w:szCs w:val="20"/>
          <w:lang w:val="en-GB"/>
        </w:rPr>
        <w:t xml:space="preserve"> thousand).</w:t>
      </w:r>
    </w:p>
    <w:p w14:paraId="1CC1E954" w14:textId="71DF3200" w:rsidR="00E636AA" w:rsidRPr="00924918" w:rsidRDefault="00CE2917" w:rsidP="007664B0">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supervisory board has the right to increase the share capital</w:t>
      </w:r>
      <w:r w:rsidR="007664B0">
        <w:rPr>
          <w:rFonts w:ascii="Helvetica" w:hAnsi="Helvetica"/>
          <w:sz w:val="20"/>
          <w:szCs w:val="20"/>
          <w:lang w:val="en-GB"/>
        </w:rPr>
        <w:t xml:space="preserve"> of the Fund</w:t>
      </w:r>
      <w:r w:rsidRPr="00924918">
        <w:rPr>
          <w:rFonts w:ascii="Helvetica" w:hAnsi="Helvetica"/>
          <w:sz w:val="20"/>
          <w:szCs w:val="20"/>
          <w:lang w:val="en-GB"/>
        </w:rPr>
        <w:t xml:space="preserve"> by making contributions within three years as of the founding. In case of an undersubscription of shares, the supervisory board has the right to extend a subscription term or to cancel shares which are not subscribed for during the subscription term. If shares are subscribed for by the new due date provided by the </w:t>
      </w:r>
      <w:r w:rsidR="007664B0">
        <w:rPr>
          <w:rFonts w:ascii="Helvetica" w:hAnsi="Helvetica"/>
          <w:sz w:val="20"/>
          <w:szCs w:val="20"/>
          <w:lang w:val="en-GB"/>
        </w:rPr>
        <w:t>supervisory</w:t>
      </w:r>
      <w:r w:rsidRPr="00924918">
        <w:rPr>
          <w:rFonts w:ascii="Helvetica" w:hAnsi="Helvetica"/>
          <w:sz w:val="20"/>
          <w:szCs w:val="20"/>
          <w:lang w:val="en-GB"/>
        </w:rPr>
        <w:t xml:space="preserve"> board, the subscription is deemed to be valid. The resolution of the supervisory board specified in this section shall be adopted if more than 2/3 (two thirds) of the members of the supervisory board who participate in the meetin</w:t>
      </w:r>
      <w:r w:rsidR="007664B0">
        <w:rPr>
          <w:rFonts w:ascii="Helvetica" w:hAnsi="Helvetica"/>
          <w:sz w:val="20"/>
          <w:szCs w:val="20"/>
          <w:lang w:val="en-GB"/>
        </w:rPr>
        <w:t>g</w:t>
      </w:r>
      <w:r w:rsidRPr="00924918">
        <w:rPr>
          <w:rFonts w:ascii="Helvetica" w:hAnsi="Helvetica"/>
          <w:sz w:val="20"/>
          <w:szCs w:val="20"/>
          <w:lang w:val="en-GB"/>
        </w:rPr>
        <w:t xml:space="preserve"> vote in favour. Upon oversubscription of the shares, the supervisory board shall determine the principles of distributing the shares.</w:t>
      </w:r>
    </w:p>
    <w:p w14:paraId="5620FC1A" w14:textId="77777777" w:rsidR="00E636AA" w:rsidRPr="00924918" w:rsidRDefault="00E636AA" w:rsidP="00E636AA">
      <w:pPr>
        <w:jc w:val="both"/>
        <w:rPr>
          <w:rFonts w:ascii="Helvetica" w:hAnsi="Helvetica"/>
          <w:b/>
          <w:sz w:val="20"/>
          <w:szCs w:val="20"/>
          <w:lang w:val="en-GB"/>
        </w:rPr>
      </w:pPr>
    </w:p>
    <w:p w14:paraId="6DC61B2B" w14:textId="4596A9AA" w:rsidR="00E636AA" w:rsidRPr="00924918" w:rsidRDefault="00E636AA" w:rsidP="00E636AA">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MANAGEMENT BOARD</w:t>
      </w:r>
    </w:p>
    <w:p w14:paraId="640D2A0B" w14:textId="7777777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management board of the Fund shall have 1 (one) to 3 (three) members who are elected for a term of five years. Members of the management board may be elected several times.</w:t>
      </w:r>
    </w:p>
    <w:p w14:paraId="6812D7B6" w14:textId="5A8B837F" w:rsidR="00E636AA" w:rsidRPr="00924918" w:rsidRDefault="007664B0" w:rsidP="00E636AA">
      <w:pPr>
        <w:numPr>
          <w:ilvl w:val="1"/>
          <w:numId w:val="2"/>
        </w:numPr>
        <w:tabs>
          <w:tab w:val="clear" w:pos="360"/>
          <w:tab w:val="num" w:pos="720"/>
        </w:tabs>
        <w:ind w:left="720" w:hanging="720"/>
        <w:jc w:val="both"/>
        <w:rPr>
          <w:rFonts w:ascii="Helvetica" w:hAnsi="Helvetica"/>
          <w:sz w:val="20"/>
          <w:szCs w:val="20"/>
          <w:lang w:val="en-GB"/>
        </w:rPr>
      </w:pPr>
      <w:r>
        <w:rPr>
          <w:rFonts w:ascii="Helvetica" w:hAnsi="Helvetica"/>
          <w:sz w:val="20"/>
          <w:szCs w:val="20"/>
          <w:lang w:val="en-GB"/>
        </w:rPr>
        <w:t>M</w:t>
      </w:r>
      <w:r w:rsidR="00E636AA" w:rsidRPr="00924918">
        <w:rPr>
          <w:rFonts w:ascii="Helvetica" w:hAnsi="Helvetica"/>
          <w:sz w:val="20"/>
          <w:szCs w:val="20"/>
          <w:lang w:val="en-GB"/>
        </w:rPr>
        <w:t>embers of the management board shall be elected and removed by the supervisory board.  In order to elect a member of the management board, his or her written consent is required.</w:t>
      </w:r>
    </w:p>
    <w:p w14:paraId="35EA5AA7" w14:textId="77777777"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If the management board has more than 2 (two) members, the chair of the management board shall be appointed by the resolution of the supervisory board. </w:t>
      </w:r>
    </w:p>
    <w:p w14:paraId="7AA483F8" w14:textId="3540857D"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Each member of the management board may represent the Fund in all legal acts. The right of a member of the management board to represent the Fund may be</w:t>
      </w:r>
      <w:r w:rsidR="007664B0">
        <w:rPr>
          <w:rFonts w:ascii="Helvetica" w:hAnsi="Helvetica"/>
          <w:sz w:val="20"/>
          <w:szCs w:val="20"/>
          <w:lang w:val="en-GB"/>
        </w:rPr>
        <w:t xml:space="preserve"> further</w:t>
      </w:r>
      <w:r w:rsidRPr="00924918">
        <w:rPr>
          <w:rFonts w:ascii="Helvetica" w:hAnsi="Helvetica"/>
          <w:sz w:val="20"/>
          <w:szCs w:val="20"/>
          <w:lang w:val="en-GB"/>
        </w:rPr>
        <w:t xml:space="preserve"> restricted by a resolution of the supervisory board. </w:t>
      </w:r>
    </w:p>
    <w:p w14:paraId="1467AFFE" w14:textId="1BC90E13" w:rsidR="00E636AA" w:rsidRPr="00924918" w:rsidRDefault="00B6081B" w:rsidP="00B6081B">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management board of the Fund shall not manage the assets of the Fu</w:t>
      </w:r>
      <w:r w:rsidR="007664B0">
        <w:rPr>
          <w:rFonts w:ascii="Helvetica" w:hAnsi="Helvetica"/>
          <w:sz w:val="20"/>
          <w:szCs w:val="20"/>
          <w:lang w:val="en-GB"/>
        </w:rPr>
        <w:t xml:space="preserve">nd to the extent prescribed by </w:t>
      </w:r>
      <w:r w:rsidRPr="00924918">
        <w:rPr>
          <w:rFonts w:ascii="Helvetica" w:hAnsi="Helvetica"/>
          <w:sz w:val="20"/>
          <w:szCs w:val="20"/>
          <w:lang w:val="en-GB"/>
        </w:rPr>
        <w:t xml:space="preserve">applicable law and the </w:t>
      </w:r>
      <w:r w:rsidR="007664B0" w:rsidRPr="00924918">
        <w:rPr>
          <w:rFonts w:ascii="Helvetica" w:hAnsi="Helvetica"/>
          <w:sz w:val="20"/>
          <w:szCs w:val="20"/>
          <w:lang w:val="en-GB"/>
        </w:rPr>
        <w:t>management</w:t>
      </w:r>
      <w:r w:rsidRPr="00924918">
        <w:rPr>
          <w:rFonts w:ascii="Helvetica" w:hAnsi="Helvetica"/>
          <w:sz w:val="20"/>
          <w:szCs w:val="20"/>
          <w:lang w:val="en-GB"/>
        </w:rPr>
        <w:t xml:space="preserve"> contract. The management board exercises supervision, to the extent and pursuant to the procedure prescribed in the management contract, over the activities of the fund manager related to the fund and </w:t>
      </w:r>
      <w:r w:rsidR="007664B0">
        <w:rPr>
          <w:rFonts w:ascii="Helvetica" w:hAnsi="Helvetica"/>
          <w:sz w:val="20"/>
          <w:szCs w:val="20"/>
          <w:lang w:val="en-GB"/>
        </w:rPr>
        <w:t>t</w:t>
      </w:r>
      <w:r w:rsidRPr="00924918">
        <w:rPr>
          <w:rFonts w:ascii="Helvetica" w:hAnsi="Helvetica"/>
          <w:sz w:val="20"/>
          <w:szCs w:val="20"/>
          <w:lang w:val="en-GB"/>
        </w:rPr>
        <w:t xml:space="preserve">o the extent and pursuant to the procedure prescribed in the depositary contract over the activities of the depositary, and over performance by third parties of other functions which are related to the management of the fund and have been outsourced. </w:t>
      </w:r>
    </w:p>
    <w:p w14:paraId="68D75027" w14:textId="0B2DB1E4"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If </w:t>
      </w:r>
      <w:proofErr w:type="gramStart"/>
      <w:r w:rsidRPr="00924918">
        <w:rPr>
          <w:rFonts w:ascii="Helvetica" w:hAnsi="Helvetica"/>
          <w:sz w:val="20"/>
          <w:szCs w:val="20"/>
          <w:lang w:val="en-GB"/>
        </w:rPr>
        <w:t>necessary</w:t>
      </w:r>
      <w:proofErr w:type="gramEnd"/>
      <w:r w:rsidRPr="00924918">
        <w:rPr>
          <w:rFonts w:ascii="Helvetica" w:hAnsi="Helvetica"/>
          <w:sz w:val="20"/>
          <w:szCs w:val="20"/>
          <w:lang w:val="en-GB"/>
        </w:rPr>
        <w:t xml:space="preserve"> a more detailed work procedure of the management board shall be approved by the resolution of the management board.</w:t>
      </w:r>
    </w:p>
    <w:p w14:paraId="5642F584" w14:textId="03D94768" w:rsidR="00E17913" w:rsidRPr="00924918" w:rsidRDefault="006F7FCC" w:rsidP="006F7FCC">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management board may outsource the functions related to the administration of the fund or offer of the shares thereof on the basis of a wr</w:t>
      </w:r>
      <w:r w:rsidR="007664B0">
        <w:rPr>
          <w:rFonts w:ascii="Helvetica" w:hAnsi="Helvetica"/>
          <w:sz w:val="20"/>
          <w:szCs w:val="20"/>
          <w:lang w:val="en-GB"/>
        </w:rPr>
        <w:t>itten contract to a third party</w:t>
      </w:r>
      <w:r w:rsidRPr="00924918">
        <w:rPr>
          <w:rFonts w:ascii="Helvetica" w:hAnsi="Helvetica"/>
          <w:sz w:val="20"/>
          <w:szCs w:val="20"/>
          <w:lang w:val="en-GB"/>
        </w:rPr>
        <w:t xml:space="preserve"> if this is in compliance with the law. </w:t>
      </w:r>
    </w:p>
    <w:p w14:paraId="5D2C9B6D" w14:textId="77777777" w:rsidR="00A87A8C" w:rsidRPr="00924918" w:rsidRDefault="00A87A8C" w:rsidP="00A87A8C">
      <w:pPr>
        <w:jc w:val="both"/>
        <w:rPr>
          <w:rFonts w:ascii="Helvetica" w:hAnsi="Helvetica"/>
          <w:sz w:val="20"/>
          <w:szCs w:val="20"/>
          <w:lang w:val="en-GB"/>
        </w:rPr>
      </w:pPr>
    </w:p>
    <w:p w14:paraId="64A0AC40" w14:textId="0B13954A" w:rsidR="00A87A8C" w:rsidRPr="00924918" w:rsidRDefault="00A87A8C" w:rsidP="00A87A8C">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FUND MANAGER</w:t>
      </w:r>
    </w:p>
    <w:p w14:paraId="4949441E" w14:textId="2D5DBCA3" w:rsidR="00A87A8C" w:rsidRPr="00924918" w:rsidRDefault="00A87A8C" w:rsidP="00A87A8C">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fund manager of the Fund is EfTEN Capital AS, registry code 11505542, seat the Republic of Estonia. </w:t>
      </w:r>
    </w:p>
    <w:p w14:paraId="18395058" w14:textId="1D6DDBE1" w:rsidR="00F2596B" w:rsidRPr="00924918" w:rsidRDefault="00F2596B" w:rsidP="00F2596B">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management contract provides that the fund manager shall invest the assets of the Fund and manage the risks related to investing the assets of the Fund, incl.:</w:t>
      </w:r>
    </w:p>
    <w:p w14:paraId="69CC0D25" w14:textId="43789E70" w:rsidR="00F2596B" w:rsidRPr="00924918" w:rsidRDefault="007664B0" w:rsidP="00F2596B">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f</w:t>
      </w:r>
      <w:r w:rsidR="00F2596B" w:rsidRPr="00924918">
        <w:rPr>
          <w:rFonts w:ascii="Helvetica" w:hAnsi="Helvetica"/>
          <w:sz w:val="20"/>
          <w:szCs w:val="20"/>
          <w:lang w:val="en-GB"/>
        </w:rPr>
        <w:t>ind investment objects in Estonia, Latvia and Lithuania that comply with the articles of association of the Fund;</w:t>
      </w:r>
    </w:p>
    <w:p w14:paraId="3B717D6E" w14:textId="056313B2" w:rsidR="00F2596B" w:rsidRPr="00924918" w:rsidRDefault="00F2596B" w:rsidP="004E049F">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perform the required due diligence with regard to the investment objects that meet the investment criteria; </w:t>
      </w:r>
    </w:p>
    <w:p w14:paraId="7FF0ACAD" w14:textId="16758C74" w:rsidR="00F2596B" w:rsidRPr="00924918" w:rsidRDefault="007664B0" w:rsidP="004E049F">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evaluate risks and m</w:t>
      </w:r>
      <w:r w:rsidR="00F2596B" w:rsidRPr="00924918">
        <w:rPr>
          <w:rFonts w:ascii="Helvetica" w:hAnsi="Helvetica"/>
          <w:sz w:val="20"/>
          <w:szCs w:val="20"/>
          <w:lang w:val="en-GB"/>
        </w:rPr>
        <w:t>ake investment decisions;</w:t>
      </w:r>
    </w:p>
    <w:p w14:paraId="6C30FA27" w14:textId="05CEBCD1" w:rsidR="00F2596B" w:rsidRPr="00924918" w:rsidRDefault="00F2596B" w:rsidP="004E049F">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hold purchase and sale negotiations with regard to investment objects and conclude necessary contracts and transactions on behalf of the Fund.</w:t>
      </w:r>
    </w:p>
    <w:p w14:paraId="2DF995B1" w14:textId="6BFB545E" w:rsidR="00F2596B" w:rsidRPr="00924918" w:rsidRDefault="00F2596B" w:rsidP="00F2596B">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fund manager shall provide to the Fund the following services in relation to the management of the fund:</w:t>
      </w:r>
    </w:p>
    <w:p w14:paraId="3EBC6348" w14:textId="4EA36471" w:rsidR="00F2596B" w:rsidRPr="00924918" w:rsidRDefault="00F2596B" w:rsidP="004E049F">
      <w:pPr>
        <w:numPr>
          <w:ilvl w:val="2"/>
          <w:numId w:val="2"/>
        </w:numPr>
        <w:tabs>
          <w:tab w:val="clear" w:pos="720"/>
          <w:tab w:val="num" w:pos="1440"/>
        </w:tabs>
        <w:ind w:left="1440"/>
        <w:jc w:val="both"/>
        <w:rPr>
          <w:rFonts w:ascii="Helvetica" w:hAnsi="Helvetica"/>
          <w:sz w:val="20"/>
          <w:szCs w:val="20"/>
          <w:lang w:val="en-GB"/>
        </w:rPr>
      </w:pPr>
      <w:bookmarkStart w:id="7" w:name="_Ref483866587"/>
      <w:r w:rsidRPr="00924918">
        <w:rPr>
          <w:rFonts w:ascii="Helvetica" w:hAnsi="Helvetica"/>
          <w:sz w:val="20"/>
          <w:szCs w:val="20"/>
          <w:lang w:val="en-GB"/>
        </w:rPr>
        <w:t xml:space="preserve">organisation of the issue of shares and </w:t>
      </w:r>
      <w:r w:rsidR="007664B0" w:rsidRPr="00924918">
        <w:rPr>
          <w:rFonts w:ascii="Helvetica" w:hAnsi="Helvetica"/>
          <w:sz w:val="20"/>
          <w:szCs w:val="20"/>
          <w:lang w:val="en-GB"/>
        </w:rPr>
        <w:t>acquisition</w:t>
      </w:r>
      <w:r w:rsidRPr="00924918">
        <w:rPr>
          <w:rFonts w:ascii="Helvetica" w:hAnsi="Helvetica"/>
          <w:sz w:val="20"/>
          <w:szCs w:val="20"/>
          <w:lang w:val="en-GB"/>
        </w:rPr>
        <w:t xml:space="preserve"> of own shares;</w:t>
      </w:r>
      <w:bookmarkEnd w:id="7"/>
    </w:p>
    <w:p w14:paraId="432879D7" w14:textId="5E85C934" w:rsidR="00F2596B" w:rsidRPr="00924918" w:rsidRDefault="00F2596B" w:rsidP="004E049F">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if necessary the issue of documents that prove the right of ownership to the shareholders</w:t>
      </w:r>
      <w:r w:rsidR="007664B0">
        <w:rPr>
          <w:rFonts w:ascii="Helvetica" w:hAnsi="Helvetica"/>
          <w:sz w:val="20"/>
          <w:szCs w:val="20"/>
          <w:lang w:val="en-GB"/>
        </w:rPr>
        <w:t xml:space="preserve"> of the Fund</w:t>
      </w:r>
      <w:r w:rsidRPr="00924918">
        <w:rPr>
          <w:rFonts w:ascii="Helvetica" w:hAnsi="Helvetica"/>
          <w:sz w:val="20"/>
          <w:szCs w:val="20"/>
          <w:lang w:val="en-GB"/>
        </w:rPr>
        <w:t>;</w:t>
      </w:r>
    </w:p>
    <w:p w14:paraId="673C5EE5" w14:textId="672E475C" w:rsidR="00F2596B" w:rsidRPr="00924918" w:rsidRDefault="00F2596B" w:rsidP="004E049F">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communication of necessary information to the shareholders of the Fund and other customer services;</w:t>
      </w:r>
    </w:p>
    <w:p w14:paraId="3064C739" w14:textId="7564BD1F" w:rsidR="00F2596B" w:rsidRPr="00924918" w:rsidRDefault="007664B0" w:rsidP="004E049F">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o</w:t>
      </w:r>
      <w:r w:rsidR="00F2596B" w:rsidRPr="00924918">
        <w:rPr>
          <w:rFonts w:ascii="Helvetica" w:hAnsi="Helvetica"/>
          <w:sz w:val="20"/>
          <w:szCs w:val="20"/>
          <w:lang w:val="en-GB"/>
        </w:rPr>
        <w:t>rganisation of the marketing of the shares of the Fund;</w:t>
      </w:r>
    </w:p>
    <w:p w14:paraId="7114A414" w14:textId="7E2B43D0" w:rsidR="00783FDB" w:rsidRPr="00924918" w:rsidRDefault="00F2596B" w:rsidP="004E049F">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keeping account of the assets of the Fund;</w:t>
      </w:r>
    </w:p>
    <w:p w14:paraId="05915720" w14:textId="14D4BC25" w:rsidR="00783FDB" w:rsidRPr="00924918" w:rsidRDefault="00F2596B" w:rsidP="004E049F">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lastRenderedPageBreak/>
        <w:t>establishment of the net asset value and net share value of the Fund,</w:t>
      </w:r>
    </w:p>
    <w:p w14:paraId="1E8F828E" w14:textId="7B660B84" w:rsidR="00783FDB" w:rsidRPr="00924918" w:rsidRDefault="00F2596B" w:rsidP="004E049F">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organisation of maintenance of a register of the shares of the Fund if necessary;</w:t>
      </w:r>
    </w:p>
    <w:p w14:paraId="6326A78F" w14:textId="77777777" w:rsidR="00783FDB" w:rsidRPr="00924918" w:rsidRDefault="00F2596B" w:rsidP="004E049F">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calculation of the income of the Fund and organisation of distribution of the income to the shareholders of the Fund;</w:t>
      </w:r>
    </w:p>
    <w:p w14:paraId="3FD26532" w14:textId="5183E319" w:rsidR="00783FDB" w:rsidRPr="00924918" w:rsidRDefault="00F2596B" w:rsidP="004E049F">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monitoring compliance of the activities of the Fund and the fund manager with the legislation and other legal acts, including implementation of an appropriate system of internal control;</w:t>
      </w:r>
    </w:p>
    <w:p w14:paraId="13BB6402" w14:textId="16F86810" w:rsidR="000D1347" w:rsidRPr="00924918" w:rsidRDefault="000D1347" w:rsidP="004E049F">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preservation of the documents of the Fund;</w:t>
      </w:r>
    </w:p>
    <w:p w14:paraId="14BA1499" w14:textId="1B82C364" w:rsidR="00783FDB" w:rsidRPr="00924918" w:rsidRDefault="00F2596B" w:rsidP="004E049F">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activities that are directly related to activities specified in sections 8.3.1-8.3.10;</w:t>
      </w:r>
    </w:p>
    <w:p w14:paraId="74D99CF9" w14:textId="42F99AC0" w:rsidR="00783FDB" w:rsidRPr="00924918" w:rsidRDefault="00A7498C" w:rsidP="004E049F">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p</w:t>
      </w:r>
      <w:r w:rsidR="00F2596B" w:rsidRPr="00924918">
        <w:rPr>
          <w:rFonts w:ascii="Helvetica" w:hAnsi="Helvetica"/>
          <w:sz w:val="20"/>
          <w:szCs w:val="20"/>
          <w:lang w:val="en-GB"/>
        </w:rPr>
        <w:t>roviding legal services related to the management of the Fund;</w:t>
      </w:r>
    </w:p>
    <w:p w14:paraId="19CB1336" w14:textId="5769F009" w:rsidR="00A87A8C" w:rsidRPr="00924918" w:rsidRDefault="00A7498C" w:rsidP="004E049F">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a</w:t>
      </w:r>
      <w:r w:rsidR="00F2596B" w:rsidRPr="00924918">
        <w:rPr>
          <w:rFonts w:ascii="Helvetica" w:hAnsi="Helvetica"/>
          <w:sz w:val="20"/>
          <w:szCs w:val="20"/>
          <w:lang w:val="en-GB"/>
        </w:rPr>
        <w:t xml:space="preserve">ctivities related to the management of the assets that </w:t>
      </w:r>
      <w:r>
        <w:rPr>
          <w:rFonts w:ascii="Helvetica" w:hAnsi="Helvetica"/>
          <w:sz w:val="20"/>
          <w:szCs w:val="20"/>
          <w:lang w:val="en-GB"/>
        </w:rPr>
        <w:t xml:space="preserve">constitute </w:t>
      </w:r>
      <w:r w:rsidR="00F2596B" w:rsidRPr="00924918">
        <w:rPr>
          <w:rFonts w:ascii="Helvetica" w:hAnsi="Helvetica"/>
          <w:sz w:val="20"/>
          <w:szCs w:val="20"/>
          <w:lang w:val="en-GB"/>
        </w:rPr>
        <w:t>the object of the investments</w:t>
      </w:r>
      <w:r>
        <w:rPr>
          <w:rFonts w:ascii="Helvetica" w:hAnsi="Helvetica"/>
          <w:sz w:val="20"/>
          <w:szCs w:val="20"/>
          <w:lang w:val="en-GB"/>
        </w:rPr>
        <w:t xml:space="preserve"> of the Fund</w:t>
      </w:r>
      <w:r w:rsidR="00F2596B" w:rsidRPr="00924918">
        <w:rPr>
          <w:rFonts w:ascii="Helvetica" w:hAnsi="Helvetica"/>
          <w:sz w:val="20"/>
          <w:szCs w:val="20"/>
          <w:lang w:val="en-GB"/>
        </w:rPr>
        <w:t xml:space="preserve">, including the administration of real estate, advising undertakings on capital structure, business strategies, mergers and </w:t>
      </w:r>
      <w:r w:rsidRPr="00924918">
        <w:rPr>
          <w:rFonts w:ascii="Helvetica" w:hAnsi="Helvetica"/>
          <w:sz w:val="20"/>
          <w:szCs w:val="20"/>
          <w:lang w:val="en-GB"/>
        </w:rPr>
        <w:t>acquisitions</w:t>
      </w:r>
      <w:r w:rsidR="00F2596B" w:rsidRPr="00924918">
        <w:rPr>
          <w:rFonts w:ascii="Helvetica" w:hAnsi="Helvetica"/>
          <w:sz w:val="20"/>
          <w:szCs w:val="20"/>
          <w:lang w:val="en-GB"/>
        </w:rPr>
        <w:t xml:space="preserve"> and in other matters pertaining to the management of </w:t>
      </w:r>
      <w:r>
        <w:rPr>
          <w:rFonts w:ascii="Helvetica" w:hAnsi="Helvetica"/>
          <w:sz w:val="20"/>
          <w:szCs w:val="20"/>
          <w:lang w:val="en-GB"/>
        </w:rPr>
        <w:t xml:space="preserve">the </w:t>
      </w:r>
      <w:r w:rsidR="00F2596B" w:rsidRPr="00924918">
        <w:rPr>
          <w:rFonts w:ascii="Helvetica" w:hAnsi="Helvetica"/>
          <w:sz w:val="20"/>
          <w:szCs w:val="20"/>
          <w:lang w:val="en-GB"/>
        </w:rPr>
        <w:t>assets of the Fund and assets constituting the object of its investments.</w:t>
      </w:r>
    </w:p>
    <w:p w14:paraId="36208039" w14:textId="77777777" w:rsidR="00A87A8C" w:rsidRPr="00924918" w:rsidRDefault="00A87A8C" w:rsidP="00A87A8C">
      <w:pPr>
        <w:jc w:val="both"/>
        <w:rPr>
          <w:rFonts w:ascii="Helvetica" w:hAnsi="Helvetica"/>
          <w:sz w:val="20"/>
          <w:szCs w:val="20"/>
          <w:lang w:val="en-GB"/>
        </w:rPr>
      </w:pPr>
    </w:p>
    <w:p w14:paraId="32FF033F" w14:textId="77777777" w:rsidR="00E636AA" w:rsidRPr="00924918" w:rsidRDefault="00E636AA" w:rsidP="00E636AA">
      <w:pPr>
        <w:jc w:val="both"/>
        <w:rPr>
          <w:rFonts w:ascii="Helvetica" w:hAnsi="Helvetica"/>
          <w:b/>
          <w:sz w:val="20"/>
          <w:szCs w:val="20"/>
          <w:lang w:val="en-GB"/>
        </w:rPr>
      </w:pPr>
    </w:p>
    <w:p w14:paraId="4CBF58FA" w14:textId="422F937F" w:rsidR="00E636AA" w:rsidRPr="00924918" w:rsidRDefault="00E636AA" w:rsidP="00E636AA">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VALUATION OF REAL ESTATE</w:t>
      </w:r>
    </w:p>
    <w:p w14:paraId="63C54510" w14:textId="2DF79078"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Real estate that belongs directly to </w:t>
      </w:r>
      <w:r w:rsidR="00A7498C">
        <w:rPr>
          <w:rFonts w:ascii="Helvetica" w:hAnsi="Helvetica"/>
          <w:sz w:val="20"/>
          <w:szCs w:val="20"/>
          <w:lang w:val="en-GB"/>
        </w:rPr>
        <w:t>t</w:t>
      </w:r>
      <w:r w:rsidRPr="00924918">
        <w:rPr>
          <w:rFonts w:ascii="Helvetica" w:hAnsi="Helvetica"/>
          <w:sz w:val="20"/>
          <w:szCs w:val="20"/>
          <w:lang w:val="en-GB"/>
        </w:rPr>
        <w:t xml:space="preserve">he Fund or the SPVs where the Fund has a majority holding, shall be </w:t>
      </w:r>
      <w:r w:rsidR="00A7498C" w:rsidRPr="00924918">
        <w:rPr>
          <w:rFonts w:ascii="Helvetica" w:hAnsi="Helvetica"/>
          <w:sz w:val="20"/>
          <w:szCs w:val="20"/>
          <w:lang w:val="en-GB"/>
        </w:rPr>
        <w:t>evaluated</w:t>
      </w:r>
      <w:r w:rsidRPr="00924918">
        <w:rPr>
          <w:rFonts w:ascii="Helvetica" w:hAnsi="Helvetica"/>
          <w:sz w:val="20"/>
          <w:szCs w:val="20"/>
          <w:lang w:val="en-GB"/>
        </w:rPr>
        <w:t xml:space="preserve"> by an independent real estate valuator of good repute</w:t>
      </w:r>
      <w:r w:rsidR="00A7498C">
        <w:rPr>
          <w:rFonts w:ascii="Helvetica" w:hAnsi="Helvetica"/>
          <w:sz w:val="20"/>
          <w:szCs w:val="20"/>
          <w:lang w:val="en-GB"/>
        </w:rPr>
        <w:t xml:space="preserve"> and with sufficient experience</w:t>
      </w:r>
      <w:r w:rsidRPr="00924918">
        <w:rPr>
          <w:rFonts w:ascii="Helvetica" w:hAnsi="Helvetica"/>
          <w:sz w:val="20"/>
          <w:szCs w:val="20"/>
          <w:lang w:val="en-GB"/>
        </w:rPr>
        <w:t xml:space="preserve"> in </w:t>
      </w:r>
      <w:r w:rsidR="00A7498C" w:rsidRPr="00924918">
        <w:rPr>
          <w:rFonts w:ascii="Helvetica" w:hAnsi="Helvetica"/>
          <w:sz w:val="20"/>
          <w:szCs w:val="20"/>
          <w:lang w:val="en-GB"/>
        </w:rPr>
        <w:t>accordance with</w:t>
      </w:r>
      <w:r w:rsidRPr="00924918">
        <w:rPr>
          <w:rFonts w:ascii="Helvetica" w:hAnsi="Helvetica"/>
          <w:sz w:val="20"/>
          <w:szCs w:val="20"/>
          <w:lang w:val="en-GB"/>
        </w:rPr>
        <w:t xml:space="preserve"> the internal rules for the valuation of real estate published on the website of the fund manager. The objective of</w:t>
      </w:r>
      <w:r w:rsidR="00A7498C">
        <w:rPr>
          <w:rFonts w:ascii="Helvetica" w:hAnsi="Helvetica"/>
          <w:sz w:val="20"/>
          <w:szCs w:val="20"/>
          <w:lang w:val="en-GB"/>
        </w:rPr>
        <w:t xml:space="preserve"> the valuation of the immovable property of the Fund is to receive </w:t>
      </w:r>
      <w:r w:rsidRPr="00924918">
        <w:rPr>
          <w:rFonts w:ascii="Helvetica" w:hAnsi="Helvetica"/>
          <w:sz w:val="20"/>
          <w:szCs w:val="20"/>
          <w:lang w:val="en-GB"/>
        </w:rPr>
        <w:t xml:space="preserve">market value as the </w:t>
      </w:r>
      <w:r w:rsidR="00A7498C">
        <w:rPr>
          <w:rFonts w:ascii="Helvetica" w:hAnsi="Helvetica"/>
          <w:sz w:val="20"/>
          <w:szCs w:val="20"/>
          <w:lang w:val="en-GB"/>
        </w:rPr>
        <w:t xml:space="preserve">evaluated </w:t>
      </w:r>
      <w:r w:rsidRPr="00924918">
        <w:rPr>
          <w:rFonts w:ascii="Helvetica" w:hAnsi="Helvetica"/>
          <w:sz w:val="20"/>
          <w:szCs w:val="20"/>
          <w:lang w:val="en-GB"/>
        </w:rPr>
        <w:t>value</w:t>
      </w:r>
      <w:r w:rsidR="00A7498C">
        <w:rPr>
          <w:rFonts w:ascii="Helvetica" w:hAnsi="Helvetica"/>
          <w:sz w:val="20"/>
          <w:szCs w:val="20"/>
          <w:lang w:val="en-GB"/>
        </w:rPr>
        <w:t xml:space="preserve"> which</w:t>
      </w:r>
      <w:r w:rsidR="0063201A">
        <w:rPr>
          <w:rFonts w:ascii="Helvetica" w:hAnsi="Helvetica"/>
          <w:sz w:val="20"/>
          <w:szCs w:val="20"/>
          <w:lang w:val="en-GB"/>
        </w:rPr>
        <w:t xml:space="preserve"> is the </w:t>
      </w:r>
      <w:r w:rsidRPr="00924918">
        <w:rPr>
          <w:rFonts w:ascii="Helvetica" w:hAnsi="Helvetica"/>
          <w:sz w:val="20"/>
          <w:szCs w:val="20"/>
          <w:lang w:val="en-GB"/>
        </w:rPr>
        <w:t>fair value.</w:t>
      </w:r>
    </w:p>
    <w:p w14:paraId="21F75347" w14:textId="2B3B8E55" w:rsidR="008315C5" w:rsidRPr="00924918" w:rsidRDefault="008315C5"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Real estate shall be </w:t>
      </w:r>
      <w:r w:rsidR="00A7498C">
        <w:rPr>
          <w:rFonts w:ascii="Helvetica" w:hAnsi="Helvetica"/>
          <w:sz w:val="20"/>
          <w:szCs w:val="20"/>
          <w:lang w:val="en-GB"/>
        </w:rPr>
        <w:t>e</w:t>
      </w:r>
      <w:r w:rsidRPr="00924918">
        <w:rPr>
          <w:rFonts w:ascii="Helvetica" w:hAnsi="Helvetica"/>
          <w:sz w:val="20"/>
          <w:szCs w:val="20"/>
          <w:lang w:val="en-GB"/>
        </w:rPr>
        <w:t xml:space="preserve">valuated </w:t>
      </w:r>
      <w:r w:rsidR="00A7498C" w:rsidRPr="00924918">
        <w:rPr>
          <w:rFonts w:ascii="Helvetica" w:hAnsi="Helvetica"/>
          <w:sz w:val="20"/>
          <w:szCs w:val="20"/>
          <w:lang w:val="en-GB"/>
        </w:rPr>
        <w:t xml:space="preserve">regularly </w:t>
      </w:r>
      <w:r w:rsidR="00A7498C">
        <w:rPr>
          <w:rFonts w:ascii="Helvetica" w:hAnsi="Helvetica"/>
          <w:sz w:val="20"/>
          <w:szCs w:val="20"/>
          <w:lang w:val="en-GB"/>
        </w:rPr>
        <w:t>twice a year:</w:t>
      </w:r>
      <w:r w:rsidRPr="00924918">
        <w:rPr>
          <w:rFonts w:ascii="Helvetica" w:hAnsi="Helvetica"/>
          <w:sz w:val="20"/>
          <w:szCs w:val="20"/>
          <w:lang w:val="en-GB"/>
        </w:rPr>
        <w:t xml:space="preserve"> 1) as at the end of the financial year and before the auditing of the annual report of the Fund and 2) as at 30 June and before the approval of the half-year report by the supervisory board. Special </w:t>
      </w:r>
      <w:r w:rsidR="00A7498C" w:rsidRPr="00924918">
        <w:rPr>
          <w:rFonts w:ascii="Helvetica" w:hAnsi="Helvetica"/>
          <w:sz w:val="20"/>
          <w:szCs w:val="20"/>
          <w:lang w:val="en-GB"/>
        </w:rPr>
        <w:t>valuation</w:t>
      </w:r>
      <w:r w:rsidRPr="00924918">
        <w:rPr>
          <w:rFonts w:ascii="Helvetica" w:hAnsi="Helvetica"/>
          <w:sz w:val="20"/>
          <w:szCs w:val="20"/>
          <w:lang w:val="en-GB"/>
        </w:rPr>
        <w:t xml:space="preserve"> shall be carried out </w:t>
      </w:r>
      <w:r w:rsidR="00A7498C">
        <w:rPr>
          <w:rFonts w:ascii="Helvetica" w:hAnsi="Helvetica"/>
          <w:sz w:val="20"/>
          <w:szCs w:val="20"/>
          <w:lang w:val="en-GB"/>
        </w:rPr>
        <w:t>on the basis of</w:t>
      </w:r>
      <w:r w:rsidRPr="00924918">
        <w:rPr>
          <w:rFonts w:ascii="Helvetica" w:hAnsi="Helvetica"/>
          <w:sz w:val="20"/>
          <w:szCs w:val="20"/>
          <w:lang w:val="en-GB"/>
        </w:rPr>
        <w:t xml:space="preserve"> resolutions of the supervisory board according to the rules for valuation of real estate published on the website of the fund manager. </w:t>
      </w:r>
    </w:p>
    <w:p w14:paraId="284283D1" w14:textId="26D01664"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fund manager shall </w:t>
      </w:r>
      <w:r w:rsidR="00A7498C">
        <w:rPr>
          <w:rFonts w:ascii="Helvetica" w:hAnsi="Helvetica"/>
          <w:sz w:val="20"/>
          <w:szCs w:val="20"/>
          <w:lang w:val="en-GB"/>
        </w:rPr>
        <w:t>e</w:t>
      </w:r>
      <w:r w:rsidRPr="00924918">
        <w:rPr>
          <w:rFonts w:ascii="Helvetica" w:hAnsi="Helvetica"/>
          <w:sz w:val="20"/>
          <w:szCs w:val="20"/>
          <w:lang w:val="en-GB"/>
        </w:rPr>
        <w:t>valuate the shares or units of the SPVs into which the Fund has invested.</w:t>
      </w:r>
    </w:p>
    <w:p w14:paraId="550DC9F4" w14:textId="77777777" w:rsidR="00E636AA" w:rsidRPr="00924918" w:rsidRDefault="00E636AA" w:rsidP="00E636AA">
      <w:pPr>
        <w:jc w:val="both"/>
        <w:rPr>
          <w:rFonts w:ascii="Helvetica" w:hAnsi="Helvetica"/>
          <w:b/>
          <w:sz w:val="20"/>
          <w:szCs w:val="20"/>
          <w:lang w:val="en-GB"/>
        </w:rPr>
      </w:pPr>
    </w:p>
    <w:p w14:paraId="3D209DB4" w14:textId="78C52AB0" w:rsidR="00E636AA" w:rsidRPr="00924918" w:rsidRDefault="00E636AA" w:rsidP="00E636AA">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GENERAL PRINCIPLES FOR CALCULATION OF NET VALUE</w:t>
      </w:r>
    </w:p>
    <w:p w14:paraId="274ECC32" w14:textId="5112A2CB"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net </w:t>
      </w:r>
      <w:r w:rsidR="00A7498C">
        <w:rPr>
          <w:rFonts w:ascii="Helvetica" w:hAnsi="Helvetica"/>
          <w:sz w:val="20"/>
          <w:szCs w:val="20"/>
          <w:lang w:val="en-GB"/>
        </w:rPr>
        <w:t xml:space="preserve">Fund </w:t>
      </w:r>
      <w:r w:rsidRPr="00924918">
        <w:rPr>
          <w:rFonts w:ascii="Helvetica" w:hAnsi="Helvetica"/>
          <w:sz w:val="20"/>
          <w:szCs w:val="20"/>
          <w:lang w:val="en-GB"/>
        </w:rPr>
        <w:t xml:space="preserve">value </w:t>
      </w:r>
      <w:r w:rsidR="00A7498C">
        <w:rPr>
          <w:rFonts w:ascii="Helvetica" w:hAnsi="Helvetica"/>
          <w:sz w:val="20"/>
          <w:szCs w:val="20"/>
          <w:lang w:val="en-GB"/>
        </w:rPr>
        <w:t>and net</w:t>
      </w:r>
      <w:r w:rsidRPr="00924918">
        <w:rPr>
          <w:rFonts w:ascii="Helvetica" w:hAnsi="Helvetica"/>
          <w:sz w:val="20"/>
          <w:szCs w:val="20"/>
          <w:lang w:val="en-GB"/>
        </w:rPr>
        <w:t xml:space="preserve"> </w:t>
      </w:r>
      <w:r w:rsidR="00A7498C">
        <w:rPr>
          <w:rFonts w:ascii="Helvetica" w:hAnsi="Helvetica"/>
          <w:sz w:val="20"/>
          <w:szCs w:val="20"/>
          <w:lang w:val="en-GB"/>
        </w:rPr>
        <w:t>asset value</w:t>
      </w:r>
      <w:r w:rsidRPr="00924918">
        <w:rPr>
          <w:rFonts w:ascii="Helvetica" w:hAnsi="Helvetica"/>
          <w:sz w:val="20"/>
          <w:szCs w:val="20"/>
          <w:lang w:val="en-GB"/>
        </w:rPr>
        <w:t xml:space="preserve"> shal</w:t>
      </w:r>
      <w:r w:rsidR="00A7498C">
        <w:rPr>
          <w:rFonts w:ascii="Helvetica" w:hAnsi="Helvetica"/>
          <w:sz w:val="20"/>
          <w:szCs w:val="20"/>
          <w:lang w:val="en-GB"/>
        </w:rPr>
        <w:t>l be calculated in accordance with</w:t>
      </w:r>
      <w:r w:rsidRPr="00924918">
        <w:rPr>
          <w:rFonts w:ascii="Helvetica" w:hAnsi="Helvetica"/>
          <w:sz w:val="20"/>
          <w:szCs w:val="20"/>
          <w:lang w:val="en-GB"/>
        </w:rPr>
        <w:t xml:space="preserve"> the procedure for the calculation of the Fund </w:t>
      </w:r>
      <w:r w:rsidR="00A7498C">
        <w:rPr>
          <w:rFonts w:ascii="Helvetica" w:hAnsi="Helvetica"/>
          <w:sz w:val="20"/>
          <w:szCs w:val="20"/>
          <w:lang w:val="en-GB"/>
        </w:rPr>
        <w:t>value and asset value</w:t>
      </w:r>
      <w:r w:rsidRPr="00924918">
        <w:rPr>
          <w:rFonts w:ascii="Helvetica" w:hAnsi="Helvetica"/>
          <w:sz w:val="20"/>
          <w:szCs w:val="20"/>
          <w:lang w:val="en-GB"/>
        </w:rPr>
        <w:t xml:space="preserve"> approved by the fund manager.</w:t>
      </w:r>
    </w:p>
    <w:p w14:paraId="14FC70C9" w14:textId="2076ED57" w:rsidR="00E636AA" w:rsidRPr="00924918" w:rsidRDefault="0063201A" w:rsidP="00E636AA">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T</w:t>
      </w:r>
      <w:r w:rsidR="00E636AA" w:rsidRPr="00924918">
        <w:rPr>
          <w:rFonts w:ascii="Helvetica" w:hAnsi="Helvetica"/>
          <w:sz w:val="20"/>
          <w:szCs w:val="20"/>
          <w:lang w:val="en-GB"/>
        </w:rPr>
        <w:t>he net value of all shares of the Fund shall be determined on the basis of the value of the assets of the Fund from which the value of liabilities shall be deducted.</w:t>
      </w:r>
    </w:p>
    <w:p w14:paraId="337F8199" w14:textId="66266EE4" w:rsidR="00E636AA" w:rsidRPr="00924918" w:rsidRDefault="0063201A" w:rsidP="00E636AA">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F</w:t>
      </w:r>
      <w:r w:rsidR="00E636AA" w:rsidRPr="00924918">
        <w:rPr>
          <w:rFonts w:ascii="Helvetica" w:hAnsi="Helvetica"/>
          <w:sz w:val="20"/>
          <w:szCs w:val="20"/>
          <w:lang w:val="en-GB"/>
        </w:rPr>
        <w:t>or the calculation of the net value of each share of the Fund, the net value of all the shares of the Fund is divided by the number of the shares of the Fund.</w:t>
      </w:r>
    </w:p>
    <w:p w14:paraId="3D9B955C" w14:textId="1BB0DE3C" w:rsidR="00E636AA" w:rsidRPr="00924918" w:rsidRDefault="0063201A" w:rsidP="00E636AA">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T</w:t>
      </w:r>
      <w:r w:rsidR="00E636AA" w:rsidRPr="00924918">
        <w:rPr>
          <w:rFonts w:ascii="Helvetica" w:hAnsi="Helvetica"/>
          <w:sz w:val="20"/>
          <w:szCs w:val="20"/>
          <w:lang w:val="en-GB"/>
        </w:rPr>
        <w:t xml:space="preserve">he net </w:t>
      </w:r>
      <w:r w:rsidR="00A7498C">
        <w:rPr>
          <w:rFonts w:ascii="Helvetica" w:hAnsi="Helvetica"/>
          <w:sz w:val="20"/>
          <w:szCs w:val="20"/>
          <w:lang w:val="en-GB"/>
        </w:rPr>
        <w:t xml:space="preserve">share </w:t>
      </w:r>
      <w:r w:rsidR="00E636AA" w:rsidRPr="00924918">
        <w:rPr>
          <w:rFonts w:ascii="Helvetica" w:hAnsi="Helvetica"/>
          <w:sz w:val="20"/>
          <w:szCs w:val="20"/>
          <w:lang w:val="en-GB"/>
        </w:rPr>
        <w:t>value shall be determined to the accuracy of two decimal points.</w:t>
      </w:r>
    </w:p>
    <w:p w14:paraId="36E107D4" w14:textId="77777777" w:rsidR="005C2C65" w:rsidRPr="00924918" w:rsidRDefault="005C2C65" w:rsidP="00E636AA">
      <w:pPr>
        <w:jc w:val="both"/>
        <w:rPr>
          <w:b/>
          <w:sz w:val="20"/>
          <w:szCs w:val="20"/>
          <w:lang w:val="en-GB"/>
        </w:rPr>
      </w:pPr>
    </w:p>
    <w:p w14:paraId="68E98C34" w14:textId="3D417974" w:rsidR="004F5F08" w:rsidRPr="00924918" w:rsidRDefault="00337B49" w:rsidP="004F5F08">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CHARGES AND EXPENSES AND THE PROCEDURE FOR CALCULATION THEREOF</w:t>
      </w:r>
    </w:p>
    <w:p w14:paraId="62B486CC" w14:textId="05C30B6F" w:rsidR="004F5F08" w:rsidRPr="00924918" w:rsidRDefault="00A7498C" w:rsidP="004F5F08">
      <w:pPr>
        <w:numPr>
          <w:ilvl w:val="1"/>
          <w:numId w:val="2"/>
        </w:numPr>
        <w:tabs>
          <w:tab w:val="clear" w:pos="360"/>
          <w:tab w:val="num" w:pos="720"/>
        </w:tabs>
        <w:ind w:left="720" w:hanging="720"/>
        <w:jc w:val="both"/>
        <w:rPr>
          <w:rFonts w:ascii="Helvetica" w:hAnsi="Helvetica"/>
          <w:sz w:val="20"/>
          <w:szCs w:val="20"/>
          <w:lang w:val="en-GB"/>
        </w:rPr>
      </w:pPr>
      <w:r>
        <w:rPr>
          <w:rFonts w:ascii="Helvetica" w:hAnsi="Helvetica"/>
          <w:sz w:val="20"/>
          <w:szCs w:val="20"/>
          <w:lang w:val="en-GB"/>
        </w:rPr>
        <w:t>T</w:t>
      </w:r>
      <w:r w:rsidR="004F5F08" w:rsidRPr="00924918">
        <w:rPr>
          <w:rFonts w:ascii="Helvetica" w:hAnsi="Helvetica"/>
          <w:sz w:val="20"/>
          <w:szCs w:val="20"/>
          <w:lang w:val="en-GB"/>
        </w:rPr>
        <w:t xml:space="preserve">he following fees and charges may be paid </w:t>
      </w:r>
      <w:r w:rsidR="0063201A">
        <w:rPr>
          <w:rFonts w:ascii="Helvetica" w:hAnsi="Helvetica"/>
          <w:sz w:val="20"/>
          <w:szCs w:val="20"/>
          <w:lang w:val="en-GB"/>
        </w:rPr>
        <w:t>and expenses covered on</w:t>
      </w:r>
      <w:r w:rsidR="004F5F08" w:rsidRPr="00924918">
        <w:rPr>
          <w:rFonts w:ascii="Helvetica" w:hAnsi="Helvetica"/>
          <w:sz w:val="20"/>
          <w:szCs w:val="20"/>
          <w:lang w:val="en-GB"/>
        </w:rPr>
        <w:t xml:space="preserve"> the account of the Fund:</w:t>
      </w:r>
    </w:p>
    <w:p w14:paraId="42A42D21" w14:textId="269A478A" w:rsidR="004F5F08" w:rsidRPr="00924918" w:rsidRDefault="0096440A" w:rsidP="004F5F08">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charges and expenses directly related to the management of the Fund </w:t>
      </w:r>
      <w:r w:rsidR="0063201A">
        <w:rPr>
          <w:rFonts w:ascii="Helvetica" w:hAnsi="Helvetica"/>
          <w:sz w:val="20"/>
          <w:szCs w:val="20"/>
          <w:lang w:val="en-GB"/>
        </w:rPr>
        <w:t xml:space="preserve">payable </w:t>
      </w:r>
      <w:r w:rsidRPr="00924918">
        <w:rPr>
          <w:rFonts w:ascii="Helvetica" w:hAnsi="Helvetica"/>
          <w:sz w:val="20"/>
          <w:szCs w:val="20"/>
          <w:lang w:val="en-GB"/>
        </w:rPr>
        <w:t>to the fund manager (management fee);</w:t>
      </w:r>
    </w:p>
    <w:p w14:paraId="7D1EB339" w14:textId="4FAE4810" w:rsidR="00704655" w:rsidRPr="00924918" w:rsidRDefault="00704655" w:rsidP="00704655">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the fee paid to the depositary for the services provided (depositary’s charge);</w:t>
      </w:r>
    </w:p>
    <w:p w14:paraId="1EA543BC" w14:textId="6A598077" w:rsidR="00704655" w:rsidRPr="00924918" w:rsidRDefault="000D1347" w:rsidP="00704655">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the transfer fees and serv</w:t>
      </w:r>
      <w:r w:rsidR="0063201A">
        <w:rPr>
          <w:rFonts w:ascii="Helvetica" w:hAnsi="Helvetica"/>
          <w:sz w:val="20"/>
          <w:szCs w:val="20"/>
          <w:lang w:val="en-GB"/>
        </w:rPr>
        <w:t>ice charges directly relates to transactions made</w:t>
      </w:r>
      <w:r w:rsidRPr="00924918">
        <w:rPr>
          <w:rFonts w:ascii="Helvetica" w:hAnsi="Helvetica"/>
          <w:sz w:val="20"/>
          <w:szCs w:val="20"/>
          <w:lang w:val="en-GB"/>
        </w:rPr>
        <w:t xml:space="preserve"> (incl. notary fees, state fees);</w:t>
      </w:r>
    </w:p>
    <w:p w14:paraId="2A36E9CA" w14:textId="29E482FC" w:rsidR="00DF2BF6" w:rsidRPr="00924918" w:rsidRDefault="0025692B" w:rsidP="00DF2BF6">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expenses of </w:t>
      </w:r>
      <w:r w:rsidR="00A7498C">
        <w:rPr>
          <w:rFonts w:ascii="Helvetica" w:hAnsi="Helvetica"/>
          <w:sz w:val="20"/>
          <w:szCs w:val="20"/>
          <w:lang w:val="en-GB"/>
        </w:rPr>
        <w:t>the owner of immovable property</w:t>
      </w:r>
      <w:r w:rsidRPr="00924918">
        <w:rPr>
          <w:rFonts w:ascii="Helvetica" w:hAnsi="Helvetica"/>
          <w:sz w:val="20"/>
          <w:szCs w:val="20"/>
          <w:lang w:val="en-GB"/>
        </w:rPr>
        <w:t>, incl. the administration, maintenance and public service</w:t>
      </w:r>
      <w:r w:rsidR="00A7498C">
        <w:rPr>
          <w:rFonts w:ascii="Helvetica" w:hAnsi="Helvetica"/>
          <w:sz w:val="20"/>
          <w:szCs w:val="20"/>
          <w:lang w:val="en-GB"/>
        </w:rPr>
        <w:t>s</w:t>
      </w:r>
      <w:r w:rsidRPr="00924918">
        <w:rPr>
          <w:rFonts w:ascii="Helvetica" w:hAnsi="Helvetica"/>
          <w:sz w:val="20"/>
          <w:szCs w:val="20"/>
          <w:lang w:val="en-GB"/>
        </w:rPr>
        <w:t xml:space="preserve"> expenses related to the upkeep of </w:t>
      </w:r>
      <w:r w:rsidR="00A7498C">
        <w:rPr>
          <w:rFonts w:ascii="Helvetica" w:hAnsi="Helvetica"/>
          <w:sz w:val="20"/>
          <w:szCs w:val="20"/>
          <w:lang w:val="en-GB"/>
        </w:rPr>
        <w:t>real estate</w:t>
      </w:r>
      <w:r w:rsidRPr="00924918">
        <w:rPr>
          <w:rFonts w:ascii="Helvetica" w:hAnsi="Helvetica"/>
          <w:sz w:val="20"/>
          <w:szCs w:val="20"/>
          <w:lang w:val="en-GB"/>
        </w:rPr>
        <w:t xml:space="preserve">, marketing expenses, land tax, </w:t>
      </w:r>
      <w:r w:rsidR="00A7498C">
        <w:rPr>
          <w:rFonts w:ascii="Helvetica" w:hAnsi="Helvetica"/>
          <w:sz w:val="20"/>
          <w:szCs w:val="20"/>
          <w:lang w:val="en-GB"/>
        </w:rPr>
        <w:t>damage</w:t>
      </w:r>
      <w:r w:rsidRPr="00924918">
        <w:rPr>
          <w:rFonts w:ascii="Helvetica" w:hAnsi="Helvetica"/>
          <w:sz w:val="20"/>
          <w:szCs w:val="20"/>
          <w:lang w:val="en-GB"/>
        </w:rPr>
        <w:t xml:space="preserve">s payable in relation to the </w:t>
      </w:r>
      <w:r w:rsidR="00A7498C">
        <w:rPr>
          <w:rFonts w:ascii="Helvetica" w:hAnsi="Helvetica"/>
          <w:sz w:val="20"/>
          <w:szCs w:val="20"/>
          <w:lang w:val="en-GB"/>
        </w:rPr>
        <w:t>real estate;</w:t>
      </w:r>
    </w:p>
    <w:p w14:paraId="67D94B31" w14:textId="60FFD9FE" w:rsidR="00BE4305" w:rsidRPr="00924918" w:rsidRDefault="003E726A" w:rsidP="00704655">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charges and expenses related to insurance;</w:t>
      </w:r>
    </w:p>
    <w:p w14:paraId="784D01C7" w14:textId="6F3F439A" w:rsidR="00704655" w:rsidRPr="00924918" w:rsidRDefault="00704655" w:rsidP="00704655">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charges for auditing services;</w:t>
      </w:r>
    </w:p>
    <w:p w14:paraId="64418BA5" w14:textId="3C8902DA" w:rsidR="00704655" w:rsidRPr="00924918" w:rsidRDefault="00BE4305" w:rsidP="00704655">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charges and expenses related to accounting services;</w:t>
      </w:r>
    </w:p>
    <w:p w14:paraId="635AF3E9" w14:textId="298247B8" w:rsidR="00BE4305" w:rsidRPr="00924918" w:rsidRDefault="0063201A" w:rsidP="00704655">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advisory</w:t>
      </w:r>
      <w:r w:rsidR="00BE4305" w:rsidRPr="00924918">
        <w:rPr>
          <w:rFonts w:ascii="Helvetica" w:hAnsi="Helvetica"/>
          <w:sz w:val="20"/>
          <w:szCs w:val="20"/>
          <w:lang w:val="en-GB"/>
        </w:rPr>
        <w:t xml:space="preserve"> fees and expenses (incl. in relation to external partners </w:t>
      </w:r>
      <w:r w:rsidR="00A7498C">
        <w:rPr>
          <w:rFonts w:ascii="Helvetica" w:hAnsi="Helvetica"/>
          <w:sz w:val="20"/>
          <w:szCs w:val="20"/>
          <w:lang w:val="en-GB"/>
        </w:rPr>
        <w:t>of</w:t>
      </w:r>
      <w:r w:rsidR="00BE4305" w:rsidRPr="00924918">
        <w:rPr>
          <w:rFonts w:ascii="Helvetica" w:hAnsi="Helvetica"/>
          <w:sz w:val="20"/>
          <w:szCs w:val="20"/>
          <w:lang w:val="en-GB"/>
        </w:rPr>
        <w:t xml:space="preserve"> due diligence);</w:t>
      </w:r>
    </w:p>
    <w:p w14:paraId="53E38060" w14:textId="277360A6" w:rsidR="003E444D" w:rsidRPr="00924918" w:rsidRDefault="00A7498C" w:rsidP="003E444D">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 xml:space="preserve">expenses for </w:t>
      </w:r>
      <w:r w:rsidR="00BE4305" w:rsidRPr="00924918">
        <w:rPr>
          <w:rFonts w:ascii="Helvetica" w:hAnsi="Helvetica"/>
          <w:sz w:val="20"/>
          <w:szCs w:val="20"/>
          <w:lang w:val="en-GB"/>
        </w:rPr>
        <w:t xml:space="preserve">raising capital (incl. the expenses for concluding loan </w:t>
      </w:r>
      <w:r w:rsidRPr="00924918">
        <w:rPr>
          <w:rFonts w:ascii="Helvetica" w:hAnsi="Helvetica"/>
          <w:sz w:val="20"/>
          <w:szCs w:val="20"/>
          <w:lang w:val="en-GB"/>
        </w:rPr>
        <w:t>agreements</w:t>
      </w:r>
      <w:r w:rsidR="00BE4305" w:rsidRPr="00924918">
        <w:rPr>
          <w:rFonts w:ascii="Helvetica" w:hAnsi="Helvetica"/>
          <w:sz w:val="20"/>
          <w:szCs w:val="20"/>
          <w:lang w:val="en-GB"/>
        </w:rPr>
        <w:t xml:space="preserve">, establishing collaterals, </w:t>
      </w:r>
      <w:r w:rsidRPr="00924918">
        <w:rPr>
          <w:rFonts w:ascii="Helvetica" w:hAnsi="Helvetica"/>
          <w:sz w:val="20"/>
          <w:szCs w:val="20"/>
          <w:lang w:val="en-GB"/>
        </w:rPr>
        <w:t>organising</w:t>
      </w:r>
      <w:r w:rsidR="00BE4305" w:rsidRPr="00924918">
        <w:rPr>
          <w:rFonts w:ascii="Helvetica" w:hAnsi="Helvetica"/>
          <w:sz w:val="20"/>
          <w:szCs w:val="20"/>
          <w:lang w:val="en-GB"/>
        </w:rPr>
        <w:t xml:space="preserve"> the issue of shares);</w:t>
      </w:r>
    </w:p>
    <w:p w14:paraId="5BBD3593" w14:textId="59EA7389" w:rsidR="00BE4305" w:rsidRPr="00924918" w:rsidRDefault="00BE4305" w:rsidP="002C5D02">
      <w:pPr>
        <w:numPr>
          <w:ilvl w:val="2"/>
          <w:numId w:val="2"/>
        </w:numPr>
        <w:tabs>
          <w:tab w:val="clear" w:pos="720"/>
          <w:tab w:val="num" w:pos="2268"/>
        </w:tabs>
        <w:ind w:left="1440"/>
        <w:jc w:val="both"/>
        <w:rPr>
          <w:rFonts w:ascii="Helvetica" w:hAnsi="Helvetica"/>
          <w:sz w:val="20"/>
          <w:szCs w:val="20"/>
          <w:lang w:val="en-GB"/>
        </w:rPr>
      </w:pPr>
      <w:r w:rsidRPr="00924918">
        <w:rPr>
          <w:rFonts w:ascii="Helvetica" w:hAnsi="Helvetica"/>
          <w:sz w:val="20"/>
          <w:szCs w:val="20"/>
          <w:lang w:val="en-GB"/>
        </w:rPr>
        <w:lastRenderedPageBreak/>
        <w:t xml:space="preserve">remuneration of the members of </w:t>
      </w:r>
      <w:r w:rsidR="00972ED7" w:rsidRPr="00924918">
        <w:rPr>
          <w:rFonts w:ascii="Helvetica" w:hAnsi="Helvetica"/>
          <w:sz w:val="20"/>
          <w:szCs w:val="20"/>
          <w:lang w:val="en-GB"/>
        </w:rPr>
        <w:t>the</w:t>
      </w:r>
      <w:r w:rsidRPr="00924918">
        <w:rPr>
          <w:rFonts w:ascii="Helvetica" w:hAnsi="Helvetica"/>
          <w:sz w:val="20"/>
          <w:szCs w:val="20"/>
          <w:lang w:val="en-GB"/>
        </w:rPr>
        <w:t xml:space="preserve"> supervisory bo</w:t>
      </w:r>
      <w:r w:rsidR="00972ED7">
        <w:rPr>
          <w:rFonts w:ascii="Helvetica" w:hAnsi="Helvetica"/>
          <w:sz w:val="20"/>
          <w:szCs w:val="20"/>
          <w:lang w:val="en-GB"/>
        </w:rPr>
        <w:t xml:space="preserve">ard (if the general meeting of the </w:t>
      </w:r>
      <w:r w:rsidRPr="00924918">
        <w:rPr>
          <w:rFonts w:ascii="Helvetica" w:hAnsi="Helvetica"/>
          <w:sz w:val="20"/>
          <w:szCs w:val="20"/>
          <w:lang w:val="en-GB"/>
        </w:rPr>
        <w:t>shareholders of the Fund decides to remunerate members of the supervisory board);</w:t>
      </w:r>
    </w:p>
    <w:p w14:paraId="18BC3263" w14:textId="25225698" w:rsidR="00BE4305" w:rsidRPr="00924918" w:rsidRDefault="00BE4305" w:rsidP="00704655">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remuneration of the members of the management board (if the supervisory board of the Fund decides to remunerate members of</w:t>
      </w:r>
      <w:r w:rsidR="00972ED7">
        <w:rPr>
          <w:rFonts w:ascii="Helvetica" w:hAnsi="Helvetica"/>
          <w:sz w:val="20"/>
          <w:szCs w:val="20"/>
          <w:lang w:val="en-GB"/>
        </w:rPr>
        <w:t xml:space="preserve"> </w:t>
      </w:r>
      <w:r w:rsidR="00572314">
        <w:rPr>
          <w:rFonts w:ascii="Helvetica" w:hAnsi="Helvetica"/>
          <w:sz w:val="20"/>
          <w:szCs w:val="20"/>
          <w:lang w:val="en-GB"/>
        </w:rPr>
        <w:t>the management</w:t>
      </w:r>
      <w:r w:rsidRPr="00924918">
        <w:rPr>
          <w:rFonts w:ascii="Helvetica" w:hAnsi="Helvetica"/>
          <w:sz w:val="20"/>
          <w:szCs w:val="20"/>
          <w:lang w:val="en-GB"/>
        </w:rPr>
        <w:t xml:space="preserve"> board);</w:t>
      </w:r>
    </w:p>
    <w:p w14:paraId="71070A4E" w14:textId="6E9A0FFE" w:rsidR="0025692B" w:rsidRPr="00924918" w:rsidRDefault="0025692B" w:rsidP="0025692B">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expenses for the liability </w:t>
      </w:r>
      <w:r w:rsidR="00972ED7" w:rsidRPr="00924918">
        <w:rPr>
          <w:rFonts w:ascii="Helvetica" w:hAnsi="Helvetica"/>
          <w:sz w:val="20"/>
          <w:szCs w:val="20"/>
          <w:lang w:val="en-GB"/>
        </w:rPr>
        <w:t>insurance</w:t>
      </w:r>
      <w:r w:rsidRPr="00924918">
        <w:rPr>
          <w:rFonts w:ascii="Helvetica" w:hAnsi="Helvetica"/>
          <w:sz w:val="20"/>
          <w:szCs w:val="20"/>
          <w:lang w:val="en-GB"/>
        </w:rPr>
        <w:t xml:space="preserve"> of members of the supervisory board and management board;</w:t>
      </w:r>
    </w:p>
    <w:p w14:paraId="5DAC006A" w14:textId="2DBF2344" w:rsidR="00BB7776" w:rsidRPr="00924918" w:rsidRDefault="00BB7776" w:rsidP="00704655">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remuneration of </w:t>
      </w:r>
      <w:r w:rsidR="00972ED7">
        <w:rPr>
          <w:rFonts w:ascii="Helvetica" w:hAnsi="Helvetica"/>
          <w:sz w:val="20"/>
          <w:szCs w:val="20"/>
          <w:lang w:val="en-GB"/>
        </w:rPr>
        <w:t>employees</w:t>
      </w:r>
      <w:r w:rsidRPr="00924918">
        <w:rPr>
          <w:rFonts w:ascii="Helvetica" w:hAnsi="Helvetica"/>
          <w:sz w:val="20"/>
          <w:szCs w:val="20"/>
          <w:lang w:val="en-GB"/>
        </w:rPr>
        <w:t xml:space="preserve"> (if the management board of the Fund decides to employ staff);</w:t>
      </w:r>
    </w:p>
    <w:p w14:paraId="718482EE" w14:textId="270ABAEF" w:rsidR="00BE4305" w:rsidRPr="00924918" w:rsidRDefault="003F62C1" w:rsidP="00704655">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internal control charges (if internal control is designated);</w:t>
      </w:r>
    </w:p>
    <w:p w14:paraId="261C1D42" w14:textId="7DE97C96" w:rsidR="0025692B" w:rsidRPr="00924918" w:rsidRDefault="00972ED7" w:rsidP="00704655">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expenses</w:t>
      </w:r>
      <w:r w:rsidR="0025692B" w:rsidRPr="00924918">
        <w:rPr>
          <w:rFonts w:ascii="Helvetica" w:hAnsi="Helvetica"/>
          <w:sz w:val="20"/>
          <w:szCs w:val="20"/>
          <w:lang w:val="en-GB"/>
        </w:rPr>
        <w:t xml:space="preserve"> related to court or arbitration proceedings and execution of the decisions thereof;</w:t>
      </w:r>
    </w:p>
    <w:p w14:paraId="0146CF24" w14:textId="62FC64BC" w:rsidR="00BE4305" w:rsidRPr="00924918" w:rsidRDefault="00BE4305" w:rsidP="00704655">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expenses related to the translation of documents, incl. reports;</w:t>
      </w:r>
    </w:p>
    <w:p w14:paraId="396CFBAA" w14:textId="5D57ABAA" w:rsidR="00BE4305" w:rsidRPr="00924918" w:rsidRDefault="00BB7776" w:rsidP="00704655">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expenses related to the valuation of real estate investments;</w:t>
      </w:r>
    </w:p>
    <w:p w14:paraId="02A46B37" w14:textId="0606239B" w:rsidR="00BB7776" w:rsidRPr="00924918" w:rsidRDefault="000F0E57" w:rsidP="00704655">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real estate agent fees (if the property acquired for the Fund is purchased or the purchased assets are leased or rented through an agent, </w:t>
      </w:r>
      <w:r w:rsidRPr="00972ED7">
        <w:rPr>
          <w:rFonts w:ascii="Helvetica" w:hAnsi="Helvetica"/>
          <w:i/>
          <w:sz w:val="20"/>
          <w:szCs w:val="20"/>
          <w:lang w:val="en-GB"/>
        </w:rPr>
        <w:t>inter alia</w:t>
      </w:r>
      <w:r w:rsidRPr="00924918">
        <w:rPr>
          <w:rFonts w:ascii="Helvetica" w:hAnsi="Helvetica"/>
          <w:sz w:val="20"/>
          <w:szCs w:val="20"/>
          <w:lang w:val="en-GB"/>
        </w:rPr>
        <w:t>, the sales manager of the fund manager whose task is to lease, rent the assets of the Fund is deemed equal to the activity of a real estate agent</w:t>
      </w:r>
      <w:r w:rsidR="0063201A">
        <w:rPr>
          <w:rFonts w:ascii="Helvetica" w:hAnsi="Helvetica"/>
          <w:sz w:val="20"/>
          <w:szCs w:val="20"/>
          <w:lang w:val="en-GB"/>
        </w:rPr>
        <w:t>)</w:t>
      </w:r>
      <w:r w:rsidRPr="00924918">
        <w:rPr>
          <w:rFonts w:ascii="Helvetica" w:hAnsi="Helvetica"/>
          <w:sz w:val="20"/>
          <w:szCs w:val="20"/>
          <w:lang w:val="en-GB"/>
        </w:rPr>
        <w:t>.;</w:t>
      </w:r>
    </w:p>
    <w:p w14:paraId="6E972CE4" w14:textId="015D7A8F" w:rsidR="00BB7776" w:rsidRPr="00924918" w:rsidRDefault="00BB7776" w:rsidP="00BB7776">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charges related to the listing, registration and </w:t>
      </w:r>
      <w:r w:rsidR="00972ED7">
        <w:rPr>
          <w:rFonts w:ascii="Helvetica" w:hAnsi="Helvetica"/>
          <w:sz w:val="20"/>
          <w:szCs w:val="20"/>
          <w:lang w:val="en-GB"/>
        </w:rPr>
        <w:t>safe</w:t>
      </w:r>
      <w:r w:rsidRPr="00924918">
        <w:rPr>
          <w:rFonts w:ascii="Helvetica" w:hAnsi="Helvetica"/>
          <w:sz w:val="20"/>
          <w:szCs w:val="20"/>
          <w:lang w:val="en-GB"/>
        </w:rPr>
        <w:t>keeping of shares, incl. charges related to opening and keeping a deposit account;</w:t>
      </w:r>
    </w:p>
    <w:p w14:paraId="15321732" w14:textId="22EDA1A9" w:rsidR="009F1BA1" w:rsidRPr="00924918" w:rsidRDefault="009F1BA1" w:rsidP="00BB7776">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interest and </w:t>
      </w:r>
      <w:r w:rsidR="00972ED7" w:rsidRPr="00924918">
        <w:rPr>
          <w:rFonts w:ascii="Helvetica" w:hAnsi="Helvetica"/>
          <w:sz w:val="20"/>
          <w:szCs w:val="20"/>
          <w:lang w:val="en-GB"/>
        </w:rPr>
        <w:t>financial</w:t>
      </w:r>
      <w:r w:rsidRPr="00924918">
        <w:rPr>
          <w:rFonts w:ascii="Helvetica" w:hAnsi="Helvetica"/>
          <w:sz w:val="20"/>
          <w:szCs w:val="20"/>
          <w:lang w:val="en-GB"/>
        </w:rPr>
        <w:t xml:space="preserve"> expenses and taxes payable under the applicable law;</w:t>
      </w:r>
    </w:p>
    <w:p w14:paraId="0A984A86" w14:textId="6C8368C1" w:rsidR="0025692B" w:rsidRPr="00924918" w:rsidRDefault="0025692B" w:rsidP="00BB7776">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expenses related to</w:t>
      </w:r>
      <w:r w:rsidR="00972ED7">
        <w:rPr>
          <w:rFonts w:ascii="Helvetica" w:hAnsi="Helvetica"/>
          <w:sz w:val="20"/>
          <w:szCs w:val="20"/>
          <w:lang w:val="en-GB"/>
        </w:rPr>
        <w:t xml:space="preserve"> holding and organisation of a </w:t>
      </w:r>
      <w:r w:rsidRPr="00924918">
        <w:rPr>
          <w:rFonts w:ascii="Helvetica" w:hAnsi="Helvetica"/>
          <w:sz w:val="20"/>
          <w:szCs w:val="20"/>
          <w:lang w:val="en-GB"/>
        </w:rPr>
        <w:t>general meeting;</w:t>
      </w:r>
    </w:p>
    <w:p w14:paraId="0E855B49" w14:textId="37CA10AF" w:rsidR="00687DAC" w:rsidRPr="00924918" w:rsidRDefault="00687DAC" w:rsidP="00BB7776">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expenses related to amendment of the articles of association;</w:t>
      </w:r>
    </w:p>
    <w:p w14:paraId="2DCB193D" w14:textId="6057C91D" w:rsidR="003E726A" w:rsidRPr="00924918" w:rsidRDefault="003E726A" w:rsidP="0063201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service fees of banks, commissions, depositary’s charges, postal charges, </w:t>
      </w:r>
      <w:r w:rsidR="00972ED7" w:rsidRPr="00924918">
        <w:rPr>
          <w:rFonts w:ascii="Helvetica" w:hAnsi="Helvetica"/>
          <w:sz w:val="20"/>
          <w:szCs w:val="20"/>
          <w:lang w:val="en-GB"/>
        </w:rPr>
        <w:t>state</w:t>
      </w:r>
      <w:r w:rsidRPr="00924918">
        <w:rPr>
          <w:rFonts w:ascii="Helvetica" w:hAnsi="Helvetica"/>
          <w:sz w:val="20"/>
          <w:szCs w:val="20"/>
          <w:lang w:val="en-GB"/>
        </w:rPr>
        <w:t xml:space="preserve"> fees and </w:t>
      </w:r>
      <w:r w:rsidR="0063201A" w:rsidRPr="0063201A">
        <w:rPr>
          <w:rFonts w:ascii="Helvetica" w:hAnsi="Helvetica"/>
          <w:sz w:val="20"/>
          <w:szCs w:val="20"/>
          <w:lang w:val="en-GB"/>
        </w:rPr>
        <w:t>procedural fees of state bodies</w:t>
      </w:r>
      <w:r w:rsidRPr="00924918">
        <w:rPr>
          <w:rFonts w:ascii="Helvetica" w:hAnsi="Helvetica"/>
          <w:sz w:val="20"/>
          <w:szCs w:val="20"/>
          <w:lang w:val="en-GB"/>
        </w:rPr>
        <w:t>;</w:t>
      </w:r>
    </w:p>
    <w:p w14:paraId="3E7DB509" w14:textId="3D56CACA" w:rsidR="003F62C1" w:rsidRPr="00924918" w:rsidRDefault="00972ED7" w:rsidP="00BB7776">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lang w:val="en-GB"/>
        </w:rPr>
        <w:t>c</w:t>
      </w:r>
      <w:r w:rsidR="005257C0" w:rsidRPr="00924918">
        <w:rPr>
          <w:rFonts w:ascii="Helvetica" w:hAnsi="Helvetica"/>
          <w:sz w:val="20"/>
          <w:lang w:val="en-GB"/>
        </w:rPr>
        <w:t>harges related to the communication of necessary information to the shareholders of the Fund and other customer services (incl. charges for the publication and management of information in databases);</w:t>
      </w:r>
    </w:p>
    <w:p w14:paraId="525ACBB3" w14:textId="4AC2463E" w:rsidR="003E726A" w:rsidRPr="00924918" w:rsidRDefault="003E726A" w:rsidP="00BB7776">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 xml:space="preserve">minor expenses related to the daily activities carried out for the </w:t>
      </w:r>
      <w:r w:rsidR="00972ED7">
        <w:rPr>
          <w:rFonts w:ascii="Helvetica" w:hAnsi="Helvetica"/>
          <w:sz w:val="20"/>
          <w:szCs w:val="20"/>
          <w:lang w:val="en-GB"/>
        </w:rPr>
        <w:t>objective</w:t>
      </w:r>
      <w:r w:rsidRPr="00924918">
        <w:rPr>
          <w:rFonts w:ascii="Helvetica" w:hAnsi="Helvetica"/>
          <w:sz w:val="20"/>
          <w:szCs w:val="20"/>
          <w:lang w:val="en-GB"/>
        </w:rPr>
        <w:t>s of the Fund;</w:t>
      </w:r>
    </w:p>
    <w:p w14:paraId="43F892DC" w14:textId="623D413B" w:rsidR="00BB7776" w:rsidRPr="00924918" w:rsidRDefault="00BE4305" w:rsidP="003F66F9">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liquidation expenses to the extend provided for in the Investment Funds Act.</w:t>
      </w:r>
    </w:p>
    <w:p w14:paraId="42F43700" w14:textId="7E31B078" w:rsidR="00E363BE" w:rsidRPr="00924918" w:rsidRDefault="00E44510" w:rsidP="00972ED7">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management fee paid for the management of the Fund shall comprise of a basic remuneration and performance pay. </w:t>
      </w:r>
    </w:p>
    <w:p w14:paraId="5873977B" w14:textId="3B6439E1" w:rsidR="00E363BE" w:rsidRPr="00972ED7" w:rsidRDefault="00972ED7" w:rsidP="00972ED7">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B</w:t>
      </w:r>
      <w:r w:rsidR="00E363BE" w:rsidRPr="00972ED7">
        <w:rPr>
          <w:rFonts w:ascii="Helvetica" w:hAnsi="Helvetica"/>
          <w:sz w:val="20"/>
          <w:szCs w:val="20"/>
          <w:lang w:val="en-GB"/>
        </w:rPr>
        <w:t>asic remuneration shall be 2% of the invested capital of the Fund per year. The basic remuneration shall be paid monthly.</w:t>
      </w:r>
    </w:p>
    <w:p w14:paraId="0D80A9FD" w14:textId="7E50BDFF" w:rsidR="008A1CEA" w:rsidRPr="00924918" w:rsidRDefault="00972ED7" w:rsidP="00972ED7">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P</w:t>
      </w:r>
      <w:r w:rsidR="00E363BE" w:rsidRPr="00924918">
        <w:rPr>
          <w:rFonts w:ascii="Helvetica" w:hAnsi="Helvetica"/>
          <w:sz w:val="20"/>
          <w:szCs w:val="20"/>
          <w:lang w:val="en-GB"/>
        </w:rPr>
        <w:t>erformance pay shall be calculated:</w:t>
      </w:r>
    </w:p>
    <w:p w14:paraId="539DD91C" w14:textId="532071DE" w:rsidR="00E363BE" w:rsidRPr="00972ED7" w:rsidRDefault="00972ED7" w:rsidP="00972ED7">
      <w:pPr>
        <w:pStyle w:val="ListParagraph"/>
        <w:numPr>
          <w:ilvl w:val="3"/>
          <w:numId w:val="2"/>
        </w:numPr>
        <w:tabs>
          <w:tab w:val="clear" w:pos="720"/>
        </w:tabs>
        <w:spacing w:before="60"/>
        <w:ind w:hanging="11"/>
        <w:jc w:val="both"/>
        <w:rPr>
          <w:rFonts w:ascii="Helvetica" w:hAnsi="Helvetica"/>
          <w:sz w:val="20"/>
          <w:szCs w:val="20"/>
          <w:lang w:val="en-GB"/>
        </w:rPr>
      </w:pPr>
      <w:r>
        <w:rPr>
          <w:rFonts w:ascii="Helvetica" w:hAnsi="Helvetica"/>
          <w:sz w:val="20"/>
          <w:szCs w:val="20"/>
          <w:lang w:val="en-GB"/>
        </w:rPr>
        <w:t>f</w:t>
      </w:r>
      <w:r w:rsidR="008A1CEA" w:rsidRPr="00972ED7">
        <w:rPr>
          <w:rFonts w:ascii="Helvetica" w:hAnsi="Helvetica"/>
          <w:sz w:val="20"/>
          <w:szCs w:val="20"/>
          <w:lang w:val="en-GB"/>
        </w:rPr>
        <w:t xml:space="preserve">or the period preceding the listing of the Fund on the exchange </w:t>
      </w:r>
    </w:p>
    <w:p w14:paraId="560CE82D" w14:textId="15DA781F" w:rsidR="00E363BE" w:rsidRPr="00972ED7" w:rsidRDefault="00E363BE" w:rsidP="00972ED7">
      <w:pPr>
        <w:pStyle w:val="ListParagraph"/>
        <w:numPr>
          <w:ilvl w:val="2"/>
          <w:numId w:val="1"/>
        </w:numPr>
        <w:spacing w:before="60"/>
        <w:ind w:left="1134"/>
        <w:jc w:val="both"/>
        <w:rPr>
          <w:rFonts w:ascii="Helvetica" w:hAnsi="Helvetica"/>
          <w:sz w:val="20"/>
          <w:szCs w:val="20"/>
          <w:lang w:val="en-GB"/>
        </w:rPr>
      </w:pPr>
      <w:r w:rsidRPr="00972ED7">
        <w:rPr>
          <w:rFonts w:ascii="Helvetica" w:hAnsi="Helvetica"/>
          <w:sz w:val="20"/>
          <w:szCs w:val="20"/>
          <w:lang w:val="en-GB"/>
        </w:rPr>
        <w:t>upon the sale of an investment object according to the following formula: performance pay from</w:t>
      </w:r>
      <w:r w:rsidR="00972ED7">
        <w:rPr>
          <w:rFonts w:ascii="Helvetica" w:hAnsi="Helvetica"/>
          <w:sz w:val="20"/>
          <w:szCs w:val="20"/>
          <w:lang w:val="en-GB"/>
        </w:rPr>
        <w:t xml:space="preserve"> an</w:t>
      </w:r>
      <w:r w:rsidRPr="00972ED7">
        <w:rPr>
          <w:rFonts w:ascii="Helvetica" w:hAnsi="Helvetica"/>
          <w:sz w:val="20"/>
          <w:szCs w:val="20"/>
          <w:lang w:val="en-GB"/>
        </w:rPr>
        <w:t xml:space="preserve"> investment object = 0.2 x (sales price of investment object – purchase </w:t>
      </w:r>
      <w:r w:rsidR="0063201A">
        <w:rPr>
          <w:rFonts w:ascii="Helvetica" w:hAnsi="Helvetica"/>
          <w:sz w:val="20"/>
          <w:szCs w:val="20"/>
          <w:lang w:val="en-GB"/>
        </w:rPr>
        <w:t>costs</w:t>
      </w:r>
      <w:r w:rsidRPr="00972ED7">
        <w:rPr>
          <w:rFonts w:ascii="Helvetica" w:hAnsi="Helvetica"/>
          <w:sz w:val="20"/>
          <w:szCs w:val="20"/>
          <w:lang w:val="en-GB"/>
        </w:rPr>
        <w:t xml:space="preserve"> of investment object – expenses related to the purchase of investment object – improvement costs of investment object – minimum </w:t>
      </w:r>
      <w:r w:rsidR="00972ED7">
        <w:rPr>
          <w:rFonts w:ascii="Helvetica" w:hAnsi="Helvetica"/>
          <w:sz w:val="20"/>
          <w:szCs w:val="20"/>
          <w:lang w:val="en-GB"/>
        </w:rPr>
        <w:t>rate of return</w:t>
      </w:r>
      <w:r w:rsidRPr="00972ED7">
        <w:rPr>
          <w:rFonts w:ascii="Helvetica" w:hAnsi="Helvetica"/>
          <w:sz w:val="20"/>
          <w:szCs w:val="20"/>
          <w:lang w:val="en-GB"/>
        </w:rPr>
        <w:t xml:space="preserve"> </w:t>
      </w:r>
      <w:r w:rsidR="00972ED7" w:rsidRPr="00972ED7">
        <w:rPr>
          <w:rFonts w:ascii="Helvetica" w:hAnsi="Helvetica"/>
          <w:sz w:val="20"/>
          <w:szCs w:val="20"/>
          <w:lang w:val="en-GB"/>
        </w:rPr>
        <w:t>on</w:t>
      </w:r>
      <w:r w:rsidRPr="00972ED7">
        <w:rPr>
          <w:rFonts w:ascii="Helvetica" w:hAnsi="Helvetica"/>
          <w:sz w:val="20"/>
          <w:szCs w:val="20"/>
          <w:lang w:val="en-GB"/>
        </w:rPr>
        <w:t xml:space="preserve"> invested capital related to the investment object to be </w:t>
      </w:r>
      <w:r w:rsidR="00972ED7" w:rsidRPr="00972ED7">
        <w:rPr>
          <w:rFonts w:ascii="Helvetica" w:hAnsi="Helvetica"/>
          <w:sz w:val="20"/>
          <w:szCs w:val="20"/>
          <w:lang w:val="en-GB"/>
        </w:rPr>
        <w:t>sold</w:t>
      </w:r>
      <w:r w:rsidRPr="00972ED7">
        <w:rPr>
          <w:rFonts w:ascii="Helvetica" w:hAnsi="Helvetica"/>
          <w:sz w:val="20"/>
          <w:szCs w:val="20"/>
          <w:lang w:val="en-GB"/>
        </w:rPr>
        <w:t xml:space="preserve">) or </w:t>
      </w:r>
    </w:p>
    <w:p w14:paraId="0BDAA001" w14:textId="516967EE" w:rsidR="00E363BE" w:rsidRPr="00972ED7" w:rsidRDefault="00E363BE" w:rsidP="00972ED7">
      <w:pPr>
        <w:pStyle w:val="ListParagraph"/>
        <w:numPr>
          <w:ilvl w:val="2"/>
          <w:numId w:val="1"/>
        </w:numPr>
        <w:spacing w:before="60"/>
        <w:ind w:left="1134"/>
        <w:jc w:val="both"/>
        <w:rPr>
          <w:rFonts w:ascii="Helvetica" w:hAnsi="Helvetica"/>
          <w:sz w:val="20"/>
          <w:szCs w:val="20"/>
          <w:lang w:val="en-GB"/>
        </w:rPr>
      </w:pPr>
      <w:r w:rsidRPr="00972ED7">
        <w:rPr>
          <w:rFonts w:ascii="Helvetica" w:hAnsi="Helvetica"/>
          <w:sz w:val="20"/>
          <w:szCs w:val="20"/>
          <w:lang w:val="en-GB"/>
        </w:rPr>
        <w:t>upon the consolidated sale of investment objects: performance pay from investment objects to be sold = 0.2 x (</w:t>
      </w:r>
      <w:proofErr w:type="gramStart"/>
      <w:r w:rsidRPr="00972ED7">
        <w:rPr>
          <w:rFonts w:ascii="Helvetica" w:hAnsi="Helvetica"/>
          <w:sz w:val="20"/>
          <w:szCs w:val="20"/>
          <w:lang w:val="en-GB"/>
        </w:rPr>
        <w:t>amount</w:t>
      </w:r>
      <w:proofErr w:type="gramEnd"/>
      <w:r w:rsidRPr="00972ED7">
        <w:rPr>
          <w:rFonts w:ascii="Helvetica" w:hAnsi="Helvetica"/>
          <w:sz w:val="20"/>
          <w:szCs w:val="20"/>
          <w:lang w:val="en-GB"/>
        </w:rPr>
        <w:t xml:space="preserve"> of sales prices of </w:t>
      </w:r>
      <w:r w:rsidR="00972ED7">
        <w:rPr>
          <w:rFonts w:ascii="Helvetica" w:hAnsi="Helvetica"/>
          <w:sz w:val="20"/>
          <w:szCs w:val="20"/>
          <w:lang w:val="en-GB"/>
        </w:rPr>
        <w:t>i</w:t>
      </w:r>
      <w:r w:rsidRPr="00972ED7">
        <w:rPr>
          <w:rFonts w:ascii="Helvetica" w:hAnsi="Helvetica"/>
          <w:sz w:val="20"/>
          <w:szCs w:val="20"/>
          <w:lang w:val="en-GB"/>
        </w:rPr>
        <w:t>nvestment objects</w:t>
      </w:r>
      <w:r w:rsidR="00972ED7">
        <w:rPr>
          <w:rFonts w:ascii="Helvetica" w:hAnsi="Helvetica"/>
          <w:sz w:val="20"/>
          <w:szCs w:val="20"/>
          <w:lang w:val="en-GB"/>
        </w:rPr>
        <w:t xml:space="preserve"> to be sold</w:t>
      </w:r>
      <w:r w:rsidRPr="00972ED7">
        <w:rPr>
          <w:rFonts w:ascii="Helvetica" w:hAnsi="Helvetica"/>
          <w:sz w:val="20"/>
          <w:szCs w:val="20"/>
          <w:lang w:val="en-GB"/>
        </w:rPr>
        <w:t xml:space="preserve"> – amount of purchase prices of investment objects to be sold – improvement costs </w:t>
      </w:r>
      <w:r w:rsidR="003B73A4">
        <w:rPr>
          <w:rFonts w:ascii="Helvetica" w:hAnsi="Helvetica"/>
          <w:sz w:val="20"/>
          <w:szCs w:val="20"/>
          <w:lang w:val="en-GB"/>
        </w:rPr>
        <w:t>of</w:t>
      </w:r>
      <w:r w:rsidRPr="00972ED7">
        <w:rPr>
          <w:rFonts w:ascii="Helvetica" w:hAnsi="Helvetica"/>
          <w:sz w:val="20"/>
          <w:szCs w:val="20"/>
          <w:lang w:val="en-GB"/>
        </w:rPr>
        <w:t xml:space="preserve"> investment objects</w:t>
      </w:r>
      <w:r w:rsidR="003B73A4">
        <w:rPr>
          <w:rFonts w:ascii="Helvetica" w:hAnsi="Helvetica"/>
          <w:sz w:val="20"/>
          <w:szCs w:val="20"/>
          <w:lang w:val="en-GB"/>
        </w:rPr>
        <w:t xml:space="preserve"> to be sold</w:t>
      </w:r>
      <w:r w:rsidRPr="00972ED7">
        <w:rPr>
          <w:rFonts w:ascii="Helvetica" w:hAnsi="Helvetica"/>
          <w:sz w:val="20"/>
          <w:szCs w:val="20"/>
          <w:lang w:val="en-GB"/>
        </w:rPr>
        <w:t xml:space="preserve"> – minimum productivity of the invested capital related to sold investment objects) or</w:t>
      </w:r>
    </w:p>
    <w:p w14:paraId="5A2FC916" w14:textId="279B129B" w:rsidR="00F154E7" w:rsidRDefault="00E363BE" w:rsidP="00972ED7">
      <w:pPr>
        <w:pStyle w:val="ListParagraph"/>
        <w:numPr>
          <w:ilvl w:val="2"/>
          <w:numId w:val="1"/>
        </w:numPr>
        <w:spacing w:before="60"/>
        <w:ind w:left="1134"/>
        <w:jc w:val="both"/>
        <w:rPr>
          <w:rFonts w:ascii="Helvetica" w:hAnsi="Helvetica"/>
          <w:sz w:val="20"/>
          <w:szCs w:val="20"/>
          <w:lang w:val="en-GB"/>
        </w:rPr>
      </w:pPr>
      <w:r w:rsidRPr="00972ED7">
        <w:rPr>
          <w:rFonts w:ascii="Helvetica" w:hAnsi="Helvetica"/>
          <w:sz w:val="20"/>
          <w:szCs w:val="20"/>
          <w:lang w:val="en-GB"/>
        </w:rPr>
        <w:t xml:space="preserve">in relation to the listing of the shares of the Fund or upon the termination of the management contract </w:t>
      </w:r>
      <w:r w:rsidR="003B73A4">
        <w:rPr>
          <w:rFonts w:ascii="Helvetica" w:hAnsi="Helvetica"/>
          <w:sz w:val="20"/>
          <w:szCs w:val="20"/>
          <w:lang w:val="en-GB"/>
        </w:rPr>
        <w:t>with</w:t>
      </w:r>
      <w:r w:rsidRPr="00972ED7">
        <w:rPr>
          <w:rFonts w:ascii="Helvetica" w:hAnsi="Helvetica"/>
          <w:sz w:val="20"/>
          <w:szCs w:val="20"/>
          <w:lang w:val="en-GB"/>
        </w:rPr>
        <w:t xml:space="preserve"> the fund manager if the investment objects</w:t>
      </w:r>
      <w:r w:rsidR="003B73A4">
        <w:rPr>
          <w:rFonts w:ascii="Helvetica" w:hAnsi="Helvetica"/>
          <w:sz w:val="20"/>
          <w:szCs w:val="20"/>
          <w:lang w:val="en-GB"/>
        </w:rPr>
        <w:t xml:space="preserve"> of the Fund</w:t>
      </w:r>
      <w:r w:rsidRPr="00972ED7">
        <w:rPr>
          <w:rFonts w:ascii="Helvetica" w:hAnsi="Helvetica"/>
          <w:sz w:val="20"/>
          <w:szCs w:val="20"/>
          <w:lang w:val="en-GB"/>
        </w:rPr>
        <w:t xml:space="preserve"> have not been</w:t>
      </w:r>
      <w:r w:rsidR="0063201A">
        <w:rPr>
          <w:rFonts w:ascii="Helvetica" w:hAnsi="Helvetica"/>
          <w:sz w:val="20"/>
          <w:szCs w:val="20"/>
          <w:lang w:val="en-GB"/>
        </w:rPr>
        <w:t xml:space="preserve"> disposed of</w:t>
      </w:r>
      <w:r w:rsidRPr="00972ED7">
        <w:rPr>
          <w:rFonts w:ascii="Helvetica" w:hAnsi="Helvetica"/>
          <w:sz w:val="20"/>
          <w:szCs w:val="20"/>
          <w:lang w:val="en-GB"/>
        </w:rPr>
        <w:t xml:space="preserve">, the performance pay is calculated similarly to section 11.2.2.1. b) on the basis of investment objects, replacing the sales price of the investment object in the calculations with its fair value that has been calculated according to the fund manager’s “Procedure for calculating the value of the Fund and assets of the Fund”. </w:t>
      </w:r>
    </w:p>
    <w:p w14:paraId="5DDACB97" w14:textId="74F79757" w:rsidR="008A1CEA" w:rsidRPr="00972ED7" w:rsidRDefault="00F154E7" w:rsidP="00C16AE5">
      <w:pPr>
        <w:pStyle w:val="ListParagraph"/>
        <w:tabs>
          <w:tab w:val="left" w:pos="7230"/>
        </w:tabs>
        <w:spacing w:before="60"/>
        <w:ind w:left="1134"/>
        <w:jc w:val="both"/>
        <w:rPr>
          <w:rFonts w:ascii="Helvetica" w:hAnsi="Helvetica"/>
          <w:sz w:val="20"/>
          <w:szCs w:val="20"/>
          <w:lang w:val="en-GB"/>
        </w:rPr>
      </w:pPr>
      <w:r>
        <w:rPr>
          <w:rFonts w:ascii="Helvetica" w:hAnsi="Helvetica"/>
          <w:sz w:val="20"/>
          <w:szCs w:val="20"/>
          <w:lang w:val="en-GB"/>
        </w:rPr>
        <w:t>Herewith</w:t>
      </w:r>
      <w:r w:rsidR="00E363BE" w:rsidRPr="00972ED7">
        <w:rPr>
          <w:rFonts w:ascii="Helvetica" w:hAnsi="Helvetica"/>
          <w:sz w:val="20"/>
          <w:szCs w:val="20"/>
          <w:lang w:val="en-GB"/>
        </w:rPr>
        <w:t xml:space="preserve"> the reference </w:t>
      </w:r>
      <w:r>
        <w:rPr>
          <w:rFonts w:ascii="Helvetica" w:hAnsi="Helvetica"/>
          <w:sz w:val="20"/>
          <w:szCs w:val="20"/>
          <w:lang w:val="en-GB"/>
        </w:rPr>
        <w:t>rate of return on</w:t>
      </w:r>
      <w:r w:rsidR="00E363BE" w:rsidRPr="00972ED7">
        <w:rPr>
          <w:rFonts w:ascii="Helvetica" w:hAnsi="Helvetica"/>
          <w:sz w:val="20"/>
          <w:szCs w:val="20"/>
          <w:lang w:val="en-GB"/>
        </w:rPr>
        <w:t xml:space="preserve"> the invested capital (</w:t>
      </w:r>
      <w:r>
        <w:rPr>
          <w:rFonts w:ascii="Helvetica" w:hAnsi="Helvetica"/>
          <w:sz w:val="20"/>
          <w:szCs w:val="20"/>
          <w:lang w:val="en-GB"/>
        </w:rPr>
        <w:t>sum</w:t>
      </w:r>
      <w:r w:rsidR="00E363BE" w:rsidRPr="00972ED7">
        <w:rPr>
          <w:rFonts w:ascii="Helvetica" w:hAnsi="Helvetica"/>
          <w:sz w:val="20"/>
          <w:szCs w:val="20"/>
          <w:lang w:val="en-GB"/>
        </w:rPr>
        <w:t xml:space="preserve"> </w:t>
      </w:r>
      <w:r w:rsidR="0063201A">
        <w:rPr>
          <w:rFonts w:ascii="Helv" w:eastAsiaTheme="minorEastAsia" w:hAnsi="Helv" w:cs="Helv"/>
          <w:color w:val="000000"/>
          <w:sz w:val="20"/>
          <w:szCs w:val="20"/>
          <w:lang w:val="et-EE" w:eastAsia="ja-JP"/>
        </w:rPr>
        <w:t xml:space="preserve">in </w:t>
      </w:r>
      <w:proofErr w:type="spellStart"/>
      <w:r w:rsidR="0063201A">
        <w:rPr>
          <w:rFonts w:ascii="Helv" w:eastAsiaTheme="minorEastAsia" w:hAnsi="Helv" w:cs="Helv"/>
          <w:color w:val="000000"/>
          <w:sz w:val="20"/>
          <w:szCs w:val="20"/>
          <w:lang w:val="et-EE" w:eastAsia="ja-JP"/>
        </w:rPr>
        <w:t>reference</w:t>
      </w:r>
      <w:proofErr w:type="spellEnd"/>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to</w:t>
      </w:r>
      <w:proofErr w:type="spellEnd"/>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the</w:t>
      </w:r>
      <w:proofErr w:type="spellEnd"/>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investment</w:t>
      </w:r>
      <w:proofErr w:type="spellEnd"/>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ob</w:t>
      </w:r>
      <w:r w:rsidR="00C87A53">
        <w:rPr>
          <w:rFonts w:ascii="Helv" w:eastAsiaTheme="minorEastAsia" w:hAnsi="Helv" w:cs="Helv"/>
          <w:color w:val="000000"/>
          <w:sz w:val="20"/>
          <w:szCs w:val="20"/>
          <w:lang w:val="et-EE" w:eastAsia="ja-JP"/>
        </w:rPr>
        <w:t>ject</w:t>
      </w:r>
      <w:proofErr w:type="spellEnd"/>
      <w:r w:rsidR="00C87A53">
        <w:rPr>
          <w:rFonts w:ascii="Helv" w:eastAsiaTheme="minorEastAsia" w:hAnsi="Helv" w:cs="Helv"/>
          <w:color w:val="000000"/>
          <w:sz w:val="20"/>
          <w:szCs w:val="20"/>
          <w:lang w:val="et-EE" w:eastAsia="ja-JP"/>
        </w:rPr>
        <w:t xml:space="preserve"> of </w:t>
      </w:r>
      <w:proofErr w:type="spellStart"/>
      <w:r w:rsidR="00C87A53">
        <w:rPr>
          <w:rFonts w:ascii="Helv" w:eastAsiaTheme="minorEastAsia" w:hAnsi="Helv" w:cs="Helv"/>
          <w:color w:val="000000"/>
          <w:sz w:val="20"/>
          <w:szCs w:val="20"/>
          <w:lang w:val="et-EE" w:eastAsia="ja-JP"/>
        </w:rPr>
        <w:t>the</w:t>
      </w:r>
      <w:proofErr w:type="spellEnd"/>
      <w:r w:rsidR="00C87A53">
        <w:rPr>
          <w:rFonts w:ascii="Helv" w:eastAsiaTheme="minorEastAsia" w:hAnsi="Helv" w:cs="Helv"/>
          <w:color w:val="000000"/>
          <w:sz w:val="20"/>
          <w:szCs w:val="20"/>
          <w:lang w:val="et-EE" w:eastAsia="ja-JP"/>
        </w:rPr>
        <w:t xml:space="preserve"> </w:t>
      </w:r>
      <w:proofErr w:type="spellStart"/>
      <w:r w:rsidR="00C87A53">
        <w:rPr>
          <w:rFonts w:ascii="Helv" w:eastAsiaTheme="minorEastAsia" w:hAnsi="Helv" w:cs="Helv"/>
          <w:color w:val="000000"/>
          <w:sz w:val="20"/>
          <w:szCs w:val="20"/>
          <w:lang w:val="et-EE" w:eastAsia="ja-JP"/>
        </w:rPr>
        <w:t>Fund</w:t>
      </w:r>
      <w:proofErr w:type="spellEnd"/>
      <w:r w:rsidR="00C87A53">
        <w:rPr>
          <w:rFonts w:ascii="Helv" w:eastAsiaTheme="minorEastAsia" w:hAnsi="Helv" w:cs="Helv"/>
          <w:color w:val="000000"/>
          <w:sz w:val="20"/>
          <w:szCs w:val="20"/>
          <w:lang w:val="et-EE" w:eastAsia="ja-JP"/>
        </w:rPr>
        <w:t xml:space="preserve"> (</w:t>
      </w:r>
      <w:proofErr w:type="spellStart"/>
      <w:r w:rsidR="00C87A53">
        <w:rPr>
          <w:rFonts w:ascii="Helv" w:eastAsiaTheme="minorEastAsia" w:hAnsi="Helv" w:cs="Helv"/>
          <w:color w:val="000000"/>
          <w:sz w:val="20"/>
          <w:szCs w:val="20"/>
          <w:lang w:val="et-EE" w:eastAsia="ja-JP"/>
        </w:rPr>
        <w:t>or</w:t>
      </w:r>
      <w:proofErr w:type="spellEnd"/>
      <w:r w:rsidR="00C87A53">
        <w:rPr>
          <w:rFonts w:ascii="Helv" w:eastAsiaTheme="minorEastAsia" w:hAnsi="Helv" w:cs="Helv"/>
          <w:color w:val="000000"/>
          <w:sz w:val="20"/>
          <w:szCs w:val="20"/>
          <w:lang w:val="et-EE" w:eastAsia="ja-JP"/>
        </w:rPr>
        <w:t xml:space="preserve"> in </w:t>
      </w:r>
      <w:proofErr w:type="spellStart"/>
      <w:r w:rsidR="00C87A53">
        <w:rPr>
          <w:rFonts w:ascii="Helv" w:eastAsiaTheme="minorEastAsia" w:hAnsi="Helv" w:cs="Helv"/>
          <w:color w:val="000000"/>
          <w:sz w:val="20"/>
          <w:szCs w:val="20"/>
          <w:lang w:val="et-EE" w:eastAsia="ja-JP"/>
        </w:rPr>
        <w:t>case</w:t>
      </w:r>
      <w:proofErr w:type="spellEnd"/>
      <w:r w:rsidR="00C87A53">
        <w:rPr>
          <w:rFonts w:ascii="Helv" w:eastAsiaTheme="minorEastAsia" w:hAnsi="Helv" w:cs="Helv"/>
          <w:color w:val="000000"/>
          <w:sz w:val="20"/>
          <w:szCs w:val="20"/>
          <w:lang w:val="et-EE" w:eastAsia="ja-JP"/>
        </w:rPr>
        <w:t xml:space="preserve"> of</w:t>
      </w:r>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consolidated</w:t>
      </w:r>
      <w:proofErr w:type="spellEnd"/>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sales</w:t>
      </w:r>
      <w:proofErr w:type="spellEnd"/>
      <w:r w:rsidR="00C87A53">
        <w:rPr>
          <w:rFonts w:ascii="Helv" w:eastAsiaTheme="minorEastAsia" w:hAnsi="Helv" w:cs="Helv"/>
          <w:color w:val="000000"/>
          <w:sz w:val="20"/>
          <w:szCs w:val="20"/>
          <w:lang w:val="et-EE" w:eastAsia="ja-JP"/>
        </w:rPr>
        <w:t>,</w:t>
      </w:r>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sum</w:t>
      </w:r>
      <w:proofErr w:type="spellEnd"/>
      <w:r w:rsidR="0063201A">
        <w:rPr>
          <w:rFonts w:ascii="Helv" w:eastAsiaTheme="minorEastAsia" w:hAnsi="Helv" w:cs="Helv"/>
          <w:color w:val="000000"/>
          <w:sz w:val="20"/>
          <w:szCs w:val="20"/>
          <w:lang w:val="et-EE" w:eastAsia="ja-JP"/>
        </w:rPr>
        <w:t xml:space="preserve"> of </w:t>
      </w:r>
      <w:proofErr w:type="spellStart"/>
      <w:r w:rsidR="0063201A">
        <w:rPr>
          <w:rFonts w:ascii="Helv" w:eastAsiaTheme="minorEastAsia" w:hAnsi="Helv" w:cs="Helv"/>
          <w:color w:val="000000"/>
          <w:sz w:val="20"/>
          <w:szCs w:val="20"/>
          <w:lang w:val="et-EE" w:eastAsia="ja-JP"/>
        </w:rPr>
        <w:t>the</w:t>
      </w:r>
      <w:proofErr w:type="spellEnd"/>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values</w:t>
      </w:r>
      <w:proofErr w:type="spellEnd"/>
      <w:r w:rsidR="0063201A">
        <w:rPr>
          <w:rFonts w:ascii="Helv" w:eastAsiaTheme="minorEastAsia" w:hAnsi="Helv" w:cs="Helv"/>
          <w:color w:val="000000"/>
          <w:sz w:val="20"/>
          <w:szCs w:val="20"/>
          <w:lang w:val="et-EE" w:eastAsia="ja-JP"/>
        </w:rPr>
        <w:t xml:space="preserve"> of </w:t>
      </w:r>
      <w:proofErr w:type="spellStart"/>
      <w:r w:rsidR="0063201A">
        <w:rPr>
          <w:rFonts w:ascii="Helv" w:eastAsiaTheme="minorEastAsia" w:hAnsi="Helv" w:cs="Helv"/>
          <w:color w:val="000000"/>
          <w:sz w:val="20"/>
          <w:szCs w:val="20"/>
          <w:lang w:val="et-EE" w:eastAsia="ja-JP"/>
        </w:rPr>
        <w:t>investment</w:t>
      </w:r>
      <w:proofErr w:type="spellEnd"/>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objects</w:t>
      </w:r>
      <w:proofErr w:type="spellEnd"/>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to</w:t>
      </w:r>
      <w:proofErr w:type="spellEnd"/>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be</w:t>
      </w:r>
      <w:proofErr w:type="spellEnd"/>
      <w:r w:rsidR="0063201A">
        <w:rPr>
          <w:rFonts w:ascii="Helv" w:eastAsiaTheme="minorEastAsia" w:hAnsi="Helv" w:cs="Helv"/>
          <w:color w:val="000000"/>
          <w:sz w:val="20"/>
          <w:szCs w:val="20"/>
          <w:lang w:val="et-EE" w:eastAsia="ja-JP"/>
        </w:rPr>
        <w:t xml:space="preserve"> </w:t>
      </w:r>
      <w:proofErr w:type="spellStart"/>
      <w:r w:rsidR="0063201A">
        <w:rPr>
          <w:rFonts w:ascii="Helv" w:eastAsiaTheme="minorEastAsia" w:hAnsi="Helv" w:cs="Helv"/>
          <w:color w:val="000000"/>
          <w:sz w:val="20"/>
          <w:szCs w:val="20"/>
          <w:lang w:val="et-EE" w:eastAsia="ja-JP"/>
        </w:rPr>
        <w:t>sold</w:t>
      </w:r>
      <w:proofErr w:type="spellEnd"/>
      <w:r w:rsidR="0063201A">
        <w:rPr>
          <w:rFonts w:ascii="Helv" w:eastAsiaTheme="minorEastAsia" w:hAnsi="Helv" w:cs="Helv"/>
          <w:color w:val="000000"/>
          <w:sz w:val="20"/>
          <w:szCs w:val="20"/>
          <w:lang w:val="et-EE" w:eastAsia="ja-JP"/>
        </w:rPr>
        <w:t>)</w:t>
      </w:r>
      <w:r w:rsidR="00E363BE" w:rsidRPr="00972ED7">
        <w:rPr>
          <w:rFonts w:ascii="Helvetica" w:hAnsi="Helvetica"/>
          <w:sz w:val="20"/>
          <w:szCs w:val="20"/>
          <w:lang w:val="en-GB"/>
        </w:rPr>
        <w:t xml:space="preserve">) is 10% per year. Performance pay shall be paid upon the liquidation of the Fund or upon the termination of the management contract entered into with EfTEN Capital AS or upon a conditional listing decision by the NASDAQ Tallinn Listing and Surveillance Committee with regard to the shares of the Fund. </w:t>
      </w:r>
    </w:p>
    <w:p w14:paraId="3BFDD3BB" w14:textId="5FE7CAA1" w:rsidR="00E84D34" w:rsidRPr="00924918" w:rsidRDefault="00F154E7" w:rsidP="003B73A4">
      <w:pPr>
        <w:pStyle w:val="ListParagraph"/>
        <w:numPr>
          <w:ilvl w:val="3"/>
          <w:numId w:val="2"/>
        </w:numPr>
        <w:tabs>
          <w:tab w:val="clear" w:pos="720"/>
        </w:tabs>
        <w:spacing w:before="60"/>
        <w:ind w:hanging="11"/>
        <w:jc w:val="both"/>
        <w:rPr>
          <w:rFonts w:ascii="Helvetica" w:hAnsi="Helvetica"/>
          <w:sz w:val="20"/>
          <w:szCs w:val="20"/>
          <w:lang w:val="en-GB"/>
        </w:rPr>
      </w:pPr>
      <w:r>
        <w:rPr>
          <w:rFonts w:ascii="Helvetica" w:hAnsi="Helvetica"/>
          <w:sz w:val="20"/>
          <w:szCs w:val="20"/>
          <w:lang w:val="en-GB"/>
        </w:rPr>
        <w:lastRenderedPageBreak/>
        <w:t xml:space="preserve">After </w:t>
      </w:r>
      <w:r w:rsidR="008A1CEA" w:rsidRPr="003B73A4">
        <w:rPr>
          <w:rFonts w:ascii="Helvetica" w:hAnsi="Helvetica"/>
          <w:sz w:val="20"/>
          <w:szCs w:val="20"/>
          <w:lang w:val="en-GB"/>
        </w:rPr>
        <w:t xml:space="preserve">listing on the </w:t>
      </w:r>
      <w:r>
        <w:rPr>
          <w:rFonts w:ascii="Helvetica" w:hAnsi="Helvetica"/>
          <w:sz w:val="20"/>
          <w:szCs w:val="20"/>
          <w:lang w:val="en-GB"/>
        </w:rPr>
        <w:t>exchange, the performance pay shall be</w:t>
      </w:r>
      <w:r w:rsidR="008A1CEA" w:rsidRPr="003B73A4">
        <w:rPr>
          <w:rFonts w:ascii="Helvetica" w:hAnsi="Helvetica"/>
          <w:sz w:val="20"/>
          <w:szCs w:val="20"/>
          <w:lang w:val="en-GB"/>
        </w:rPr>
        <w:t xml:space="preserve"> 20% of the difference between the adjusted closing price on the last trading day</w:t>
      </w:r>
      <w:r>
        <w:rPr>
          <w:rFonts w:ascii="Helvetica" w:hAnsi="Helvetica"/>
          <w:sz w:val="20"/>
          <w:szCs w:val="20"/>
          <w:lang w:val="en-GB"/>
        </w:rPr>
        <w:t xml:space="preserve"> of the reporting year</w:t>
      </w:r>
      <w:r w:rsidR="008A1CEA" w:rsidRPr="003B73A4">
        <w:rPr>
          <w:rFonts w:ascii="Helvetica" w:hAnsi="Helvetica"/>
          <w:sz w:val="20"/>
          <w:szCs w:val="20"/>
          <w:lang w:val="en-GB"/>
        </w:rPr>
        <w:t xml:space="preserve"> and the adjusted closing price on the last trading day of</w:t>
      </w:r>
      <w:r>
        <w:rPr>
          <w:rFonts w:ascii="Helvetica" w:hAnsi="Helvetica"/>
          <w:sz w:val="20"/>
          <w:szCs w:val="20"/>
          <w:lang w:val="en-GB"/>
        </w:rPr>
        <w:t xml:space="preserve"> the previous reporting year which</w:t>
      </w:r>
      <w:r w:rsidR="008A1CEA" w:rsidRPr="003B73A4">
        <w:rPr>
          <w:rFonts w:ascii="Helvetica" w:hAnsi="Helvetica"/>
          <w:sz w:val="20"/>
          <w:szCs w:val="20"/>
          <w:lang w:val="en-GB"/>
        </w:rPr>
        <w:t xml:space="preserve"> is multiplied with the number of shares at the end of the reporting period. The closing price is adjusted: a) the sum of dividends </w:t>
      </w:r>
      <w:r>
        <w:rPr>
          <w:rFonts w:ascii="Helvetica" w:hAnsi="Helvetica"/>
          <w:sz w:val="20"/>
          <w:szCs w:val="20"/>
          <w:lang w:val="en-GB"/>
        </w:rPr>
        <w:t>paid</w:t>
      </w:r>
      <w:r w:rsidR="008A1CEA" w:rsidRPr="003B73A4">
        <w:rPr>
          <w:rFonts w:ascii="Helvetica" w:hAnsi="Helvetica"/>
          <w:sz w:val="20"/>
          <w:szCs w:val="20"/>
          <w:lang w:val="en-GB"/>
        </w:rPr>
        <w:t xml:space="preserve"> </w:t>
      </w:r>
      <w:r>
        <w:rPr>
          <w:rFonts w:ascii="Helvetica" w:hAnsi="Helvetica"/>
          <w:sz w:val="20"/>
          <w:szCs w:val="20"/>
          <w:lang w:val="en-GB"/>
        </w:rPr>
        <w:t>for</w:t>
      </w:r>
      <w:r w:rsidR="008A1CEA" w:rsidRPr="003B73A4">
        <w:rPr>
          <w:rFonts w:ascii="Helvetica" w:hAnsi="Helvetica"/>
          <w:sz w:val="20"/>
          <w:szCs w:val="20"/>
          <w:lang w:val="en-GB"/>
        </w:rPr>
        <w:t xml:space="preserve"> previous periods on th</w:t>
      </w:r>
      <w:r>
        <w:rPr>
          <w:rFonts w:ascii="Helvetica" w:hAnsi="Helvetica"/>
          <w:sz w:val="20"/>
          <w:szCs w:val="20"/>
          <w:lang w:val="en-GB"/>
        </w:rPr>
        <w:t>e exchange and the income tax on</w:t>
      </w:r>
      <w:r w:rsidR="008A1CEA" w:rsidRPr="003B73A4">
        <w:rPr>
          <w:rFonts w:ascii="Helvetica" w:hAnsi="Helvetica"/>
          <w:sz w:val="20"/>
          <w:szCs w:val="20"/>
          <w:lang w:val="en-GB"/>
        </w:rPr>
        <w:t xml:space="preserve"> dividends per one share is added to the closing price on the last trading day of the reporting year; b) minimum </w:t>
      </w:r>
      <w:r>
        <w:rPr>
          <w:rFonts w:ascii="Helvetica" w:hAnsi="Helvetica"/>
          <w:sz w:val="20"/>
          <w:szCs w:val="20"/>
          <w:lang w:val="en-GB"/>
        </w:rPr>
        <w:t>rate of return for</w:t>
      </w:r>
      <w:r w:rsidR="008A1CEA" w:rsidRPr="003B73A4">
        <w:rPr>
          <w:rFonts w:ascii="Helvetica" w:hAnsi="Helvetica"/>
          <w:sz w:val="20"/>
          <w:szCs w:val="20"/>
          <w:lang w:val="en-GB"/>
        </w:rPr>
        <w:t xml:space="preserve"> previous periods on the exchange, which is equal to 10% of the closing price on the last trading day of </w:t>
      </w:r>
      <w:r>
        <w:rPr>
          <w:rFonts w:ascii="Helvetica" w:hAnsi="Helvetica"/>
          <w:sz w:val="20"/>
          <w:szCs w:val="20"/>
          <w:lang w:val="en-GB"/>
        </w:rPr>
        <w:t>each previous</w:t>
      </w:r>
      <w:r w:rsidR="008A1CEA" w:rsidRPr="003B73A4">
        <w:rPr>
          <w:rFonts w:ascii="Helvetica" w:hAnsi="Helvetica"/>
          <w:sz w:val="20"/>
          <w:szCs w:val="20"/>
          <w:lang w:val="en-GB"/>
        </w:rPr>
        <w:t xml:space="preserve"> reporting year, is deducted from the closing</w:t>
      </w:r>
      <w:r>
        <w:rPr>
          <w:rFonts w:ascii="Helvetica" w:hAnsi="Helvetica"/>
          <w:sz w:val="20"/>
          <w:szCs w:val="20"/>
          <w:lang w:val="en-GB"/>
        </w:rPr>
        <w:t xml:space="preserve"> price. If according to the law</w:t>
      </w:r>
      <w:r w:rsidR="008A1CEA" w:rsidRPr="003B73A4">
        <w:rPr>
          <w:rFonts w:ascii="Helvetica" w:hAnsi="Helvetica"/>
          <w:sz w:val="20"/>
          <w:szCs w:val="20"/>
          <w:lang w:val="en-GB"/>
        </w:rPr>
        <w:t xml:space="preserve"> the service provided by the fund manager to the Fund is subject to value added tax, this shall be added to the management fee.</w:t>
      </w:r>
    </w:p>
    <w:p w14:paraId="3FFD9A72" w14:textId="34ACA78C" w:rsidR="00E84D34" w:rsidRPr="0058165F" w:rsidRDefault="00E84D34" w:rsidP="0058165F">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Depositary’s charge </w:t>
      </w:r>
      <w:r w:rsidR="00F154E7">
        <w:rPr>
          <w:rFonts w:ascii="Helvetica" w:hAnsi="Helvetica"/>
          <w:sz w:val="20"/>
          <w:szCs w:val="20"/>
          <w:lang w:val="en-GB"/>
        </w:rPr>
        <w:t xml:space="preserve">shall be paid to the </w:t>
      </w:r>
      <w:r w:rsidRPr="00924918">
        <w:rPr>
          <w:rFonts w:ascii="Helvetica" w:hAnsi="Helvetica"/>
          <w:sz w:val="20"/>
          <w:szCs w:val="20"/>
          <w:lang w:val="en-GB"/>
        </w:rPr>
        <w:t xml:space="preserve">depositary </w:t>
      </w:r>
      <w:r w:rsidR="00F154E7">
        <w:rPr>
          <w:rFonts w:ascii="Helvetica" w:hAnsi="Helvetica"/>
          <w:sz w:val="20"/>
          <w:szCs w:val="20"/>
          <w:lang w:val="en-GB"/>
        </w:rPr>
        <w:t xml:space="preserve">of the Fund </w:t>
      </w:r>
      <w:r w:rsidRPr="00924918">
        <w:rPr>
          <w:rFonts w:ascii="Helvetica" w:hAnsi="Helvetica"/>
          <w:sz w:val="20"/>
          <w:szCs w:val="20"/>
          <w:lang w:val="en-GB"/>
        </w:rPr>
        <w:t>o</w:t>
      </w:r>
      <w:r w:rsidR="00F154E7">
        <w:rPr>
          <w:rFonts w:ascii="Helvetica" w:hAnsi="Helvetica"/>
          <w:sz w:val="20"/>
          <w:szCs w:val="20"/>
          <w:lang w:val="en-GB"/>
        </w:rPr>
        <w:t>nce a month. Data on the valid</w:t>
      </w:r>
      <w:r w:rsidRPr="00924918">
        <w:rPr>
          <w:rFonts w:ascii="Helvetica" w:hAnsi="Helvetica"/>
          <w:sz w:val="20"/>
          <w:szCs w:val="20"/>
          <w:lang w:val="en-GB"/>
        </w:rPr>
        <w:t xml:space="preserve"> rates of the depositar</w:t>
      </w:r>
      <w:r w:rsidR="00F154E7">
        <w:rPr>
          <w:rFonts w:ascii="Helvetica" w:hAnsi="Helvetica"/>
          <w:sz w:val="20"/>
          <w:szCs w:val="20"/>
          <w:lang w:val="en-GB"/>
        </w:rPr>
        <w:t>y’s charge are published in the</w:t>
      </w:r>
      <w:r w:rsidRPr="00924918">
        <w:rPr>
          <w:rFonts w:ascii="Helvetica" w:hAnsi="Helvetica"/>
          <w:sz w:val="20"/>
          <w:szCs w:val="20"/>
          <w:lang w:val="en-GB"/>
        </w:rPr>
        <w:t xml:space="preserve"> prospectus</w:t>
      </w:r>
      <w:r w:rsidR="00F154E7">
        <w:rPr>
          <w:rFonts w:ascii="Helvetica" w:hAnsi="Helvetica"/>
          <w:sz w:val="20"/>
          <w:szCs w:val="20"/>
          <w:lang w:val="en-GB"/>
        </w:rPr>
        <w:t xml:space="preserve"> of the Fund</w:t>
      </w:r>
      <w:r w:rsidRPr="00924918">
        <w:rPr>
          <w:rFonts w:ascii="Helvetica" w:hAnsi="Helvetica"/>
          <w:sz w:val="20"/>
          <w:szCs w:val="20"/>
          <w:lang w:val="en-GB"/>
        </w:rPr>
        <w:t>.</w:t>
      </w:r>
    </w:p>
    <w:p w14:paraId="27352521" w14:textId="18E6A7C0" w:rsidR="00E84D34" w:rsidRPr="0058165F" w:rsidRDefault="00E84D34" w:rsidP="0058165F">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consolidated charges and expenses of the Fund shall not exceed 30% of the equity capital of the Fund per year. </w:t>
      </w:r>
    </w:p>
    <w:p w14:paraId="416A8C89" w14:textId="0EE8B426" w:rsidR="00E84D34" w:rsidRPr="0058165F" w:rsidRDefault="00E84D34" w:rsidP="0058165F">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Charges and expenses that are paid </w:t>
      </w:r>
      <w:r w:rsidR="00CE50BB">
        <w:rPr>
          <w:rFonts w:ascii="Helvetica" w:hAnsi="Helvetica"/>
          <w:sz w:val="20"/>
          <w:szCs w:val="20"/>
          <w:lang w:val="en-GB"/>
        </w:rPr>
        <w:t>on</w:t>
      </w:r>
      <w:r w:rsidRPr="00924918">
        <w:rPr>
          <w:rFonts w:ascii="Helvetica" w:hAnsi="Helvetica"/>
          <w:sz w:val="20"/>
          <w:szCs w:val="20"/>
          <w:lang w:val="en-GB"/>
        </w:rPr>
        <w:t xml:space="preserve"> account of the Fund may be paid directly </w:t>
      </w:r>
      <w:r w:rsidR="00CE50BB">
        <w:rPr>
          <w:rFonts w:ascii="Helvetica" w:hAnsi="Helvetica"/>
          <w:sz w:val="20"/>
          <w:szCs w:val="20"/>
          <w:lang w:val="en-GB"/>
        </w:rPr>
        <w:t>on</w:t>
      </w:r>
      <w:r w:rsidRPr="00924918">
        <w:rPr>
          <w:rFonts w:ascii="Helvetica" w:hAnsi="Helvetica"/>
          <w:sz w:val="20"/>
          <w:szCs w:val="20"/>
          <w:lang w:val="en-GB"/>
        </w:rPr>
        <w:t xml:space="preserve"> account of the SPVs in relation to which such service fees and expenses have occurred.</w:t>
      </w:r>
    </w:p>
    <w:p w14:paraId="4A82516B" w14:textId="53CD20F3" w:rsidR="00E84D34" w:rsidRPr="0058165F" w:rsidRDefault="00E84D34" w:rsidP="0058165F">
      <w:pPr>
        <w:numPr>
          <w:ilvl w:val="1"/>
          <w:numId w:val="2"/>
        </w:numPr>
        <w:tabs>
          <w:tab w:val="clear" w:pos="360"/>
          <w:tab w:val="num" w:pos="720"/>
        </w:tabs>
        <w:ind w:left="720" w:hanging="720"/>
        <w:jc w:val="both"/>
        <w:rPr>
          <w:rFonts w:ascii="Helvetica" w:hAnsi="Helvetica"/>
          <w:sz w:val="20"/>
          <w:szCs w:val="20"/>
          <w:lang w:val="en-GB"/>
        </w:rPr>
      </w:pPr>
      <w:r w:rsidRPr="0058165F">
        <w:rPr>
          <w:rFonts w:ascii="Helvetica" w:hAnsi="Helvetica"/>
          <w:sz w:val="20"/>
          <w:szCs w:val="20"/>
          <w:lang w:val="en-GB"/>
        </w:rPr>
        <w:t>The Fund shall also cover investment costs that are related to increasing and maintaining the value of real estate (including but not limited to in relation to improvement and repair works). Investment costs are</w:t>
      </w:r>
      <w:r w:rsidR="00F154E7" w:rsidRPr="0058165F">
        <w:rPr>
          <w:rFonts w:ascii="Helvetica" w:hAnsi="Helvetica"/>
          <w:sz w:val="20"/>
          <w:szCs w:val="20"/>
          <w:lang w:val="en-GB"/>
        </w:rPr>
        <w:t xml:space="preserve"> inter alia </w:t>
      </w:r>
      <w:r w:rsidRPr="0058165F">
        <w:rPr>
          <w:rFonts w:ascii="Helvetica" w:hAnsi="Helvetica"/>
          <w:sz w:val="20"/>
          <w:szCs w:val="20"/>
          <w:lang w:val="en-GB"/>
        </w:rPr>
        <w:t>construction costs, development costs and ch</w:t>
      </w:r>
      <w:r w:rsidR="00F154E7" w:rsidRPr="0058165F">
        <w:rPr>
          <w:rFonts w:ascii="Helvetica" w:hAnsi="Helvetica"/>
          <w:sz w:val="20"/>
          <w:szCs w:val="20"/>
          <w:lang w:val="en-GB"/>
        </w:rPr>
        <w:t>arges, architect fees and fees to</w:t>
      </w:r>
      <w:r w:rsidRPr="0058165F">
        <w:rPr>
          <w:rFonts w:ascii="Helvetica" w:hAnsi="Helvetica"/>
          <w:sz w:val="20"/>
          <w:szCs w:val="20"/>
          <w:lang w:val="en-GB"/>
        </w:rPr>
        <w:t xml:space="preserve"> other consultants. Investment costs are not deemed expenses but investments of the Fund.</w:t>
      </w:r>
    </w:p>
    <w:p w14:paraId="72B9F3CC" w14:textId="7F75E9CF" w:rsidR="00E84D34" w:rsidRPr="0058165F" w:rsidRDefault="00E84D34" w:rsidP="0058165F">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Management fee and depositary’s charge shall not be paid as an advance payment.</w:t>
      </w:r>
      <w:bookmarkStart w:id="8" w:name="_Ref484696266"/>
    </w:p>
    <w:p w14:paraId="024ECC3C" w14:textId="69979ABD" w:rsidR="00E84D34" w:rsidRPr="0058165F" w:rsidRDefault="0058165F" w:rsidP="0058165F">
      <w:pPr>
        <w:numPr>
          <w:ilvl w:val="1"/>
          <w:numId w:val="2"/>
        </w:numPr>
        <w:tabs>
          <w:tab w:val="clear" w:pos="360"/>
          <w:tab w:val="num" w:pos="720"/>
        </w:tabs>
        <w:ind w:left="720" w:hanging="720"/>
        <w:jc w:val="both"/>
        <w:rPr>
          <w:rFonts w:ascii="Helvetica" w:hAnsi="Helvetica"/>
          <w:sz w:val="20"/>
          <w:szCs w:val="20"/>
          <w:lang w:val="en-GB"/>
        </w:rPr>
      </w:pPr>
      <w:r>
        <w:rPr>
          <w:rFonts w:ascii="Helvetica" w:hAnsi="Helvetica"/>
          <w:sz w:val="20"/>
          <w:szCs w:val="20"/>
          <w:lang w:val="en-GB"/>
        </w:rPr>
        <w:t>T</w:t>
      </w:r>
      <w:r w:rsidR="00E84D34" w:rsidRPr="00924918">
        <w:rPr>
          <w:rFonts w:ascii="Helvetica" w:hAnsi="Helvetica"/>
          <w:sz w:val="20"/>
          <w:szCs w:val="20"/>
          <w:lang w:val="en-GB"/>
        </w:rPr>
        <w:t>he following fees and charges may be paid and expenses</w:t>
      </w:r>
      <w:r>
        <w:rPr>
          <w:rFonts w:ascii="Helvetica" w:hAnsi="Helvetica"/>
          <w:sz w:val="20"/>
          <w:szCs w:val="20"/>
          <w:lang w:val="en-GB"/>
        </w:rPr>
        <w:t xml:space="preserve"> covered for the account of a</w:t>
      </w:r>
      <w:r w:rsidR="00E84D34" w:rsidRPr="00924918">
        <w:rPr>
          <w:rFonts w:ascii="Helvetica" w:hAnsi="Helvetica"/>
          <w:sz w:val="20"/>
          <w:szCs w:val="20"/>
          <w:lang w:val="en-GB"/>
        </w:rPr>
        <w:t xml:space="preserve"> shareholder</w:t>
      </w:r>
      <w:r>
        <w:rPr>
          <w:rFonts w:ascii="Helvetica" w:hAnsi="Helvetica"/>
          <w:sz w:val="20"/>
          <w:szCs w:val="20"/>
          <w:lang w:val="en-GB"/>
        </w:rPr>
        <w:t xml:space="preserve"> of the Fund</w:t>
      </w:r>
      <w:r w:rsidR="00E84D34" w:rsidRPr="00924918">
        <w:rPr>
          <w:rFonts w:ascii="Helvetica" w:hAnsi="Helvetica"/>
          <w:sz w:val="20"/>
          <w:szCs w:val="20"/>
          <w:lang w:val="en-GB"/>
        </w:rPr>
        <w:t>:</w:t>
      </w:r>
      <w:bookmarkEnd w:id="8"/>
    </w:p>
    <w:p w14:paraId="01771EBC" w14:textId="6D0DA23D" w:rsidR="00E84D34" w:rsidRPr="0058165F" w:rsidRDefault="0058165F" w:rsidP="0058165F">
      <w:pPr>
        <w:numPr>
          <w:ilvl w:val="2"/>
          <w:numId w:val="2"/>
        </w:numPr>
        <w:tabs>
          <w:tab w:val="clear" w:pos="720"/>
          <w:tab w:val="num" w:pos="1440"/>
        </w:tabs>
        <w:ind w:left="1440"/>
        <w:jc w:val="both"/>
        <w:rPr>
          <w:rFonts w:ascii="Helvetica" w:hAnsi="Helvetica"/>
          <w:sz w:val="20"/>
          <w:szCs w:val="20"/>
          <w:lang w:val="en-GB"/>
        </w:rPr>
      </w:pPr>
      <w:r w:rsidRPr="0058165F">
        <w:rPr>
          <w:rFonts w:ascii="Helvetica" w:hAnsi="Helvetica"/>
          <w:sz w:val="20"/>
          <w:szCs w:val="20"/>
          <w:lang w:val="en-GB"/>
        </w:rPr>
        <w:t>f</w:t>
      </w:r>
      <w:r w:rsidR="00E84D34" w:rsidRPr="0058165F">
        <w:rPr>
          <w:rFonts w:ascii="Helvetica" w:hAnsi="Helvetica"/>
          <w:sz w:val="20"/>
          <w:szCs w:val="20"/>
          <w:lang w:val="en-GB"/>
        </w:rPr>
        <w:t xml:space="preserve">ee for </w:t>
      </w:r>
      <w:r>
        <w:rPr>
          <w:rFonts w:ascii="Helvetica" w:hAnsi="Helvetica"/>
          <w:sz w:val="20"/>
          <w:szCs w:val="20"/>
          <w:lang w:val="en-GB"/>
        </w:rPr>
        <w:t xml:space="preserve">the </w:t>
      </w:r>
      <w:r w:rsidR="00E84D34" w:rsidRPr="0058165F">
        <w:rPr>
          <w:rFonts w:ascii="Helvetica" w:hAnsi="Helvetica"/>
          <w:sz w:val="20"/>
          <w:szCs w:val="20"/>
          <w:lang w:val="en-GB"/>
        </w:rPr>
        <w:t xml:space="preserve">issue of </w:t>
      </w:r>
      <w:r>
        <w:rPr>
          <w:rFonts w:ascii="Helvetica" w:hAnsi="Helvetica"/>
          <w:sz w:val="20"/>
          <w:szCs w:val="20"/>
          <w:lang w:val="en-GB"/>
        </w:rPr>
        <w:t xml:space="preserve">the </w:t>
      </w:r>
      <w:r w:rsidR="00E84D34" w:rsidRPr="0058165F">
        <w:rPr>
          <w:rFonts w:ascii="Helvetica" w:hAnsi="Helvetica"/>
          <w:sz w:val="20"/>
          <w:szCs w:val="20"/>
          <w:lang w:val="en-GB"/>
        </w:rPr>
        <w:t>shares of the Fund;</w:t>
      </w:r>
    </w:p>
    <w:p w14:paraId="397AED62" w14:textId="3FAC5178" w:rsidR="0058165F" w:rsidRDefault="0058165F" w:rsidP="0058165F">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c</w:t>
      </w:r>
      <w:r w:rsidR="00E84D34" w:rsidRPr="0058165F">
        <w:rPr>
          <w:rFonts w:ascii="Helvetica" w:hAnsi="Helvetica"/>
          <w:sz w:val="20"/>
          <w:szCs w:val="20"/>
          <w:lang w:val="en-GB"/>
        </w:rPr>
        <w:t xml:space="preserve">ommission related to the </w:t>
      </w:r>
      <w:r>
        <w:rPr>
          <w:rFonts w:ascii="Helvetica" w:hAnsi="Helvetica"/>
          <w:sz w:val="20"/>
          <w:szCs w:val="20"/>
          <w:lang w:val="en-GB"/>
        </w:rPr>
        <w:t>share issue transaction</w:t>
      </w:r>
      <w:r w:rsidR="00E84D34" w:rsidRPr="0058165F">
        <w:rPr>
          <w:rFonts w:ascii="Helvetica" w:hAnsi="Helvetica"/>
          <w:sz w:val="20"/>
          <w:szCs w:val="20"/>
          <w:lang w:val="en-GB"/>
        </w:rPr>
        <w:t xml:space="preserve"> pa</w:t>
      </w:r>
      <w:r>
        <w:rPr>
          <w:rFonts w:ascii="Helvetica" w:hAnsi="Helvetica"/>
          <w:sz w:val="20"/>
          <w:szCs w:val="20"/>
          <w:lang w:val="en-GB"/>
        </w:rPr>
        <w:t>yable</w:t>
      </w:r>
      <w:r w:rsidR="00E84D34" w:rsidRPr="0058165F">
        <w:rPr>
          <w:rFonts w:ascii="Helvetica" w:hAnsi="Helvetica"/>
          <w:sz w:val="20"/>
          <w:szCs w:val="20"/>
          <w:lang w:val="en-GB"/>
        </w:rPr>
        <w:t xml:space="preserve"> to a third person or </w:t>
      </w:r>
      <w:proofErr w:type="gramStart"/>
      <w:r w:rsidR="00E84D34" w:rsidRPr="0058165F">
        <w:rPr>
          <w:rFonts w:ascii="Helvetica" w:hAnsi="Helvetica"/>
          <w:sz w:val="20"/>
          <w:szCs w:val="20"/>
          <w:lang w:val="en-GB"/>
        </w:rPr>
        <w:t>other</w:t>
      </w:r>
      <w:proofErr w:type="gramEnd"/>
      <w:r w:rsidR="00E84D34" w:rsidRPr="0058165F">
        <w:rPr>
          <w:rFonts w:ascii="Helvetica" w:hAnsi="Helvetica"/>
          <w:sz w:val="20"/>
          <w:szCs w:val="20"/>
          <w:lang w:val="en-GB"/>
        </w:rPr>
        <w:t xml:space="preserve"> equivalent fee if </w:t>
      </w:r>
      <w:r>
        <w:rPr>
          <w:rFonts w:ascii="Helvetica" w:hAnsi="Helvetica"/>
          <w:sz w:val="20"/>
          <w:szCs w:val="20"/>
          <w:lang w:val="en-GB"/>
        </w:rPr>
        <w:t xml:space="preserve">it is </w:t>
      </w:r>
      <w:r w:rsidR="00E84D34" w:rsidRPr="0058165F">
        <w:rPr>
          <w:rFonts w:ascii="Helvetica" w:hAnsi="Helvetica"/>
          <w:sz w:val="20"/>
          <w:szCs w:val="20"/>
          <w:lang w:val="en-GB"/>
        </w:rPr>
        <w:t xml:space="preserve">prescribed </w:t>
      </w:r>
      <w:r>
        <w:rPr>
          <w:rFonts w:ascii="Helvetica" w:hAnsi="Helvetica"/>
          <w:sz w:val="20"/>
          <w:szCs w:val="20"/>
          <w:lang w:val="en-GB"/>
        </w:rPr>
        <w:t xml:space="preserve">in the prospectus of </w:t>
      </w:r>
      <w:r w:rsidR="00E84D34" w:rsidRPr="0058165F">
        <w:rPr>
          <w:rFonts w:ascii="Helvetica" w:hAnsi="Helvetica"/>
          <w:sz w:val="20"/>
          <w:szCs w:val="20"/>
          <w:lang w:val="en-GB"/>
        </w:rPr>
        <w:t xml:space="preserve">the </w:t>
      </w:r>
      <w:r>
        <w:rPr>
          <w:rFonts w:ascii="Helvetica" w:hAnsi="Helvetica"/>
          <w:sz w:val="20"/>
          <w:szCs w:val="20"/>
          <w:lang w:val="en-GB"/>
        </w:rPr>
        <w:t>Fund</w:t>
      </w:r>
      <w:r w:rsidR="00E84D34" w:rsidRPr="0058165F">
        <w:rPr>
          <w:rFonts w:ascii="Helvetica" w:hAnsi="Helvetica"/>
          <w:sz w:val="20"/>
          <w:szCs w:val="20"/>
          <w:lang w:val="en-GB"/>
        </w:rPr>
        <w:t xml:space="preserve">; </w:t>
      </w:r>
    </w:p>
    <w:p w14:paraId="75EC0402" w14:textId="5B346D4F" w:rsidR="009E350E" w:rsidRPr="0058165F" w:rsidRDefault="00E84D34" w:rsidP="0058165F">
      <w:pPr>
        <w:numPr>
          <w:ilvl w:val="2"/>
          <w:numId w:val="2"/>
        </w:numPr>
        <w:tabs>
          <w:tab w:val="clear" w:pos="720"/>
          <w:tab w:val="num" w:pos="1440"/>
        </w:tabs>
        <w:ind w:left="1440"/>
        <w:jc w:val="both"/>
        <w:rPr>
          <w:rFonts w:ascii="Helvetica" w:hAnsi="Helvetica"/>
          <w:sz w:val="20"/>
          <w:szCs w:val="20"/>
          <w:lang w:val="en-GB"/>
        </w:rPr>
      </w:pPr>
      <w:r w:rsidRPr="0058165F">
        <w:rPr>
          <w:rFonts w:ascii="Helvetica" w:hAnsi="Helvetica"/>
          <w:sz w:val="20"/>
          <w:szCs w:val="20"/>
          <w:lang w:val="en-GB"/>
        </w:rPr>
        <w:t>compensation for the service fees paid to the registrar for the opening and keeping of a deposit account.</w:t>
      </w:r>
    </w:p>
    <w:p w14:paraId="1EBB0740" w14:textId="02B65D23" w:rsidR="009E350E" w:rsidRPr="00924918" w:rsidRDefault="009E350E" w:rsidP="0058165F">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total charges and expen</w:t>
      </w:r>
      <w:r w:rsidR="0058165F">
        <w:rPr>
          <w:rFonts w:ascii="Helvetica" w:hAnsi="Helvetica"/>
          <w:sz w:val="20"/>
          <w:szCs w:val="20"/>
          <w:lang w:val="en-GB"/>
        </w:rPr>
        <w:t>ses specified in section 11.8 for</w:t>
      </w:r>
      <w:r w:rsidRPr="00924918">
        <w:rPr>
          <w:rFonts w:ascii="Helvetica" w:hAnsi="Helvetica"/>
          <w:sz w:val="20"/>
          <w:szCs w:val="20"/>
          <w:lang w:val="en-GB"/>
        </w:rPr>
        <w:t xml:space="preserve"> one issue of shares shall not exceed 5% of the net value of the share</w:t>
      </w:r>
      <w:r w:rsidR="0058165F">
        <w:rPr>
          <w:rFonts w:ascii="Helvetica" w:hAnsi="Helvetica"/>
          <w:sz w:val="20"/>
          <w:szCs w:val="20"/>
          <w:lang w:val="en-GB"/>
        </w:rPr>
        <w:t xml:space="preserve"> of the Fund</w:t>
      </w:r>
      <w:r w:rsidRPr="00924918">
        <w:rPr>
          <w:rFonts w:ascii="Helvetica" w:hAnsi="Helvetica"/>
          <w:sz w:val="20"/>
          <w:szCs w:val="20"/>
          <w:lang w:val="en-GB"/>
        </w:rPr>
        <w:t>.</w:t>
      </w:r>
    </w:p>
    <w:p w14:paraId="786280B5" w14:textId="1F8B691E" w:rsidR="00980EE1" w:rsidRPr="00924918" w:rsidRDefault="009E350E" w:rsidP="0058165F">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Upon the request of a person who acquired shares, the Fund shall notify in a format that can be reproduced in writing of the amount of the fee for issue of shares paid for the account of the person.</w:t>
      </w:r>
    </w:p>
    <w:p w14:paraId="29BE1C28" w14:textId="77777777" w:rsidR="004F5F08" w:rsidRPr="00924918" w:rsidRDefault="004F5F08" w:rsidP="004F5F08">
      <w:pPr>
        <w:jc w:val="both"/>
        <w:rPr>
          <w:rFonts w:ascii="Helvetica" w:hAnsi="Helvetica"/>
          <w:sz w:val="20"/>
          <w:szCs w:val="20"/>
          <w:lang w:val="en-GB"/>
        </w:rPr>
      </w:pPr>
    </w:p>
    <w:p w14:paraId="6B40C941" w14:textId="77777777" w:rsidR="004F5F08" w:rsidRPr="00924918" w:rsidRDefault="004F5F08" w:rsidP="004F5F08">
      <w:pPr>
        <w:jc w:val="both"/>
        <w:rPr>
          <w:b/>
          <w:sz w:val="20"/>
          <w:szCs w:val="20"/>
          <w:lang w:val="en-GB"/>
        </w:rPr>
      </w:pPr>
    </w:p>
    <w:p w14:paraId="20C4D8F5" w14:textId="161E94F9" w:rsidR="00E636AA" w:rsidRPr="00924918" w:rsidRDefault="00E636AA" w:rsidP="00E636AA">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DISCLOSURE OF ACTIVITIES AND PROCEDURE FOR SUBMISSION OF REPORTS</w:t>
      </w:r>
    </w:p>
    <w:p w14:paraId="7391E5F4" w14:textId="033FCEB9" w:rsidR="00113177" w:rsidRPr="00924918" w:rsidRDefault="00E636AA" w:rsidP="00113177">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Information and circumstances regarding the Fund which materially influence the activities or financial situation of the fund, formation of the net asset value of the shares shall be disclosed promptly as of the entry into force of the respective document or changes to data on the website</w:t>
      </w:r>
      <w:r w:rsidR="0058165F">
        <w:rPr>
          <w:rFonts w:ascii="Helvetica" w:hAnsi="Helvetica"/>
          <w:sz w:val="20"/>
          <w:szCs w:val="20"/>
          <w:lang w:val="en-GB"/>
        </w:rPr>
        <w:t xml:space="preserve"> of the Fund at</w:t>
      </w:r>
      <w:r w:rsidRPr="00924918">
        <w:rPr>
          <w:rFonts w:ascii="Helvetica" w:hAnsi="Helvetica"/>
          <w:sz w:val="20"/>
          <w:szCs w:val="20"/>
          <w:lang w:val="en-GB"/>
        </w:rPr>
        <w:t xml:space="preserve"> www.eref.ee. Whereas the annual reports of the fund manager and Fund shall be published within four months after the end of the financial year and </w:t>
      </w:r>
      <w:proofErr w:type="gramStart"/>
      <w:r w:rsidRPr="00924918">
        <w:rPr>
          <w:rFonts w:ascii="Helvetica" w:hAnsi="Helvetica"/>
          <w:sz w:val="20"/>
          <w:szCs w:val="20"/>
          <w:lang w:val="en-GB"/>
        </w:rPr>
        <w:t>the  semi</w:t>
      </w:r>
      <w:proofErr w:type="gramEnd"/>
      <w:r w:rsidRPr="00924918">
        <w:rPr>
          <w:rFonts w:ascii="Helvetica" w:hAnsi="Helvetica"/>
          <w:sz w:val="20"/>
          <w:szCs w:val="20"/>
          <w:lang w:val="en-GB"/>
        </w:rPr>
        <w:t>-annual report within two months as of the end of the half-year on the website referred to in the previous sentence.</w:t>
      </w:r>
    </w:p>
    <w:p w14:paraId="3AC3E5B4" w14:textId="56FAEFC5"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In addition to the above, it is possible to access the following data and documents on the website</w:t>
      </w:r>
      <w:r w:rsidR="0058165F">
        <w:rPr>
          <w:rFonts w:ascii="Helvetica" w:hAnsi="Helvetica"/>
          <w:sz w:val="20"/>
          <w:szCs w:val="20"/>
          <w:lang w:val="en-GB"/>
        </w:rPr>
        <w:t xml:space="preserve"> of the Fund at</w:t>
      </w:r>
      <w:r w:rsidRPr="00924918">
        <w:rPr>
          <w:rFonts w:ascii="Helvetica" w:hAnsi="Helvetica"/>
          <w:sz w:val="20"/>
          <w:szCs w:val="20"/>
          <w:lang w:val="en-GB"/>
        </w:rPr>
        <w:t xml:space="preserve"> www.eref.ee and </w:t>
      </w:r>
      <w:r w:rsidR="00376F65">
        <w:rPr>
          <w:rFonts w:ascii="Helvetica" w:hAnsi="Helvetica"/>
          <w:sz w:val="20"/>
          <w:szCs w:val="20"/>
          <w:lang w:val="en-GB"/>
        </w:rPr>
        <w:t xml:space="preserve">in </w:t>
      </w:r>
      <w:r w:rsidRPr="00924918">
        <w:rPr>
          <w:rFonts w:ascii="Helvetica" w:hAnsi="Helvetica"/>
          <w:sz w:val="20"/>
          <w:szCs w:val="20"/>
          <w:lang w:val="en-GB"/>
        </w:rPr>
        <w:t>the location of the fund manager during regular working hours (i.e. on business days from Monday to Friday at 9:00–17:00)</w:t>
      </w:r>
      <w:r w:rsidR="00376F65">
        <w:rPr>
          <w:rFonts w:ascii="Helvetica" w:hAnsi="Helvetica"/>
          <w:sz w:val="20"/>
          <w:szCs w:val="20"/>
          <w:lang w:val="en-GB"/>
        </w:rPr>
        <w:t>:</w:t>
      </w:r>
    </w:p>
    <w:p w14:paraId="084FF4CC" w14:textId="259748FA" w:rsidR="00E636AA" w:rsidRPr="00924918" w:rsidRDefault="00376F65" w:rsidP="00E636AA">
      <w:pPr>
        <w:numPr>
          <w:ilvl w:val="2"/>
          <w:numId w:val="2"/>
        </w:numPr>
        <w:tabs>
          <w:tab w:val="clear" w:pos="720"/>
          <w:tab w:val="num" w:pos="1620"/>
        </w:tabs>
        <w:ind w:left="1620" w:hanging="900"/>
        <w:jc w:val="both"/>
        <w:rPr>
          <w:rFonts w:ascii="Helvetica" w:hAnsi="Helvetica"/>
          <w:sz w:val="20"/>
          <w:szCs w:val="20"/>
          <w:lang w:val="en-GB"/>
        </w:rPr>
      </w:pPr>
      <w:bookmarkStart w:id="9" w:name="_Ref483868526"/>
      <w:r>
        <w:rPr>
          <w:rFonts w:ascii="Helvetica" w:hAnsi="Helvetica"/>
          <w:sz w:val="20"/>
          <w:szCs w:val="20"/>
          <w:lang w:val="en-GB"/>
        </w:rPr>
        <w:t>a</w:t>
      </w:r>
      <w:r w:rsidR="00E636AA" w:rsidRPr="00924918">
        <w:rPr>
          <w:rFonts w:ascii="Helvetica" w:hAnsi="Helvetica"/>
          <w:sz w:val="20"/>
          <w:szCs w:val="20"/>
          <w:lang w:val="en-GB"/>
        </w:rPr>
        <w:t>rticles of association of the Fund;</w:t>
      </w:r>
      <w:bookmarkEnd w:id="9"/>
    </w:p>
    <w:p w14:paraId="7E6EF7BE" w14:textId="50887964" w:rsidR="00E636AA" w:rsidRPr="00924918" w:rsidRDefault="00376F65" w:rsidP="00E636AA">
      <w:pPr>
        <w:numPr>
          <w:ilvl w:val="2"/>
          <w:numId w:val="2"/>
        </w:numPr>
        <w:tabs>
          <w:tab w:val="clear" w:pos="720"/>
          <w:tab w:val="num" w:pos="1620"/>
        </w:tabs>
        <w:ind w:left="1620" w:hanging="900"/>
        <w:jc w:val="both"/>
        <w:rPr>
          <w:rFonts w:ascii="Helvetica" w:hAnsi="Helvetica"/>
          <w:sz w:val="20"/>
          <w:szCs w:val="20"/>
          <w:lang w:val="en-GB"/>
        </w:rPr>
      </w:pPr>
      <w:r>
        <w:rPr>
          <w:rFonts w:ascii="Helvetica" w:hAnsi="Helvetica"/>
          <w:sz w:val="20"/>
          <w:szCs w:val="20"/>
          <w:lang w:val="en-GB"/>
        </w:rPr>
        <w:t>lates</w:t>
      </w:r>
      <w:r w:rsidR="003C7F43" w:rsidRPr="00924918">
        <w:rPr>
          <w:rFonts w:ascii="Helvetica" w:hAnsi="Helvetica"/>
          <w:sz w:val="20"/>
          <w:szCs w:val="20"/>
          <w:lang w:val="en-GB"/>
        </w:rPr>
        <w:t>t annual report of the Fund;</w:t>
      </w:r>
    </w:p>
    <w:p w14:paraId="022338BA" w14:textId="1EA5DC67" w:rsidR="00E636AA" w:rsidRPr="00924918" w:rsidRDefault="00E636AA"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latest semi-annual report of the Fund if it is approved after the latest annual report;</w:t>
      </w:r>
    </w:p>
    <w:p w14:paraId="001E6687" w14:textId="5C05248C" w:rsidR="00A11609" w:rsidRPr="00924918" w:rsidRDefault="00A11609" w:rsidP="00E636AA">
      <w:pPr>
        <w:numPr>
          <w:ilvl w:val="2"/>
          <w:numId w:val="2"/>
        </w:numPr>
        <w:tabs>
          <w:tab w:val="clear" w:pos="720"/>
          <w:tab w:val="num" w:pos="1620"/>
        </w:tabs>
        <w:ind w:left="1620" w:hanging="900"/>
        <w:jc w:val="both"/>
        <w:rPr>
          <w:rFonts w:ascii="Helvetica" w:hAnsi="Helvetica"/>
          <w:sz w:val="20"/>
          <w:szCs w:val="20"/>
          <w:lang w:val="en-GB"/>
        </w:rPr>
      </w:pPr>
      <w:bookmarkStart w:id="10" w:name="_Ref483868898"/>
      <w:r w:rsidRPr="00924918">
        <w:rPr>
          <w:rFonts w:ascii="Helvetica" w:hAnsi="Helvetica"/>
          <w:sz w:val="20"/>
          <w:szCs w:val="20"/>
          <w:lang w:val="en-GB"/>
        </w:rPr>
        <w:t xml:space="preserve">the prospectus for </w:t>
      </w:r>
      <w:r w:rsidR="00376F65">
        <w:rPr>
          <w:rFonts w:ascii="Helvetica" w:hAnsi="Helvetica"/>
          <w:sz w:val="20"/>
          <w:szCs w:val="20"/>
          <w:lang w:val="en-GB"/>
        </w:rPr>
        <w:t xml:space="preserve">the </w:t>
      </w:r>
      <w:r w:rsidRPr="00924918">
        <w:rPr>
          <w:rFonts w:ascii="Helvetica" w:hAnsi="Helvetica"/>
          <w:sz w:val="20"/>
          <w:szCs w:val="20"/>
          <w:lang w:val="en-GB"/>
        </w:rPr>
        <w:t>issue of Fund shares and simplified prospectus if it exists;</w:t>
      </w:r>
      <w:bookmarkEnd w:id="10"/>
    </w:p>
    <w:p w14:paraId="59525781" w14:textId="7E2CC919" w:rsidR="00030AAA" w:rsidRPr="00924918" w:rsidRDefault="00030AAA"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 xml:space="preserve">notice of material changes to the prospectus; </w:t>
      </w:r>
    </w:p>
    <w:p w14:paraId="6ABB12D8" w14:textId="4F8B4D2F" w:rsidR="00030AAA" w:rsidRPr="00924918" w:rsidRDefault="00030AAA"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notice of issue of shares and offer outcomes;</w:t>
      </w:r>
    </w:p>
    <w:p w14:paraId="39997787" w14:textId="0ED1155D" w:rsidR="00030AAA" w:rsidRPr="00924918" w:rsidRDefault="00030AAA" w:rsidP="00E636AA">
      <w:pPr>
        <w:numPr>
          <w:ilvl w:val="2"/>
          <w:numId w:val="2"/>
        </w:numPr>
        <w:tabs>
          <w:tab w:val="clear" w:pos="720"/>
          <w:tab w:val="num" w:pos="1620"/>
        </w:tabs>
        <w:ind w:left="1620" w:hanging="900"/>
        <w:jc w:val="both"/>
        <w:rPr>
          <w:rFonts w:ascii="Helvetica" w:hAnsi="Helvetica"/>
          <w:sz w:val="20"/>
          <w:szCs w:val="20"/>
          <w:lang w:val="en-GB"/>
        </w:rPr>
      </w:pPr>
      <w:r w:rsidRPr="00376F65">
        <w:rPr>
          <w:rFonts w:ascii="Helvetica" w:hAnsi="Helvetica"/>
          <w:sz w:val="20"/>
          <w:szCs w:val="20"/>
          <w:lang w:val="en-GB"/>
        </w:rPr>
        <w:t xml:space="preserve">notice of suspension of offer of shares; </w:t>
      </w:r>
    </w:p>
    <w:p w14:paraId="2A04B077" w14:textId="0C26BC4C" w:rsidR="00030AAA" w:rsidRPr="00924918" w:rsidRDefault="00376F65" w:rsidP="00E636AA">
      <w:pPr>
        <w:numPr>
          <w:ilvl w:val="2"/>
          <w:numId w:val="2"/>
        </w:numPr>
        <w:tabs>
          <w:tab w:val="clear" w:pos="720"/>
          <w:tab w:val="num" w:pos="1620"/>
        </w:tabs>
        <w:ind w:left="1620" w:hanging="900"/>
        <w:jc w:val="both"/>
        <w:rPr>
          <w:rFonts w:ascii="Helvetica" w:hAnsi="Helvetica"/>
          <w:sz w:val="20"/>
          <w:szCs w:val="20"/>
          <w:lang w:val="en-GB"/>
        </w:rPr>
      </w:pPr>
      <w:r>
        <w:rPr>
          <w:rFonts w:ascii="Helvetica" w:hAnsi="Helvetica"/>
          <w:sz w:val="20"/>
          <w:szCs w:val="20"/>
          <w:lang w:val="en-GB"/>
        </w:rPr>
        <w:t>n</w:t>
      </w:r>
      <w:r w:rsidR="00030AAA" w:rsidRPr="00924918">
        <w:rPr>
          <w:rFonts w:ascii="Helvetica" w:hAnsi="Helvetica"/>
          <w:sz w:val="20"/>
          <w:szCs w:val="20"/>
          <w:lang w:val="en-GB"/>
        </w:rPr>
        <w:t>otices of calling a general meeting of the Fund;</w:t>
      </w:r>
    </w:p>
    <w:p w14:paraId="5AAE6F36" w14:textId="6FD1793F" w:rsidR="00030AAA" w:rsidRPr="00924918" w:rsidRDefault="00376F65" w:rsidP="00E636AA">
      <w:pPr>
        <w:numPr>
          <w:ilvl w:val="2"/>
          <w:numId w:val="2"/>
        </w:numPr>
        <w:tabs>
          <w:tab w:val="clear" w:pos="720"/>
          <w:tab w:val="num" w:pos="1620"/>
        </w:tabs>
        <w:ind w:left="1620" w:hanging="900"/>
        <w:jc w:val="both"/>
        <w:rPr>
          <w:rFonts w:ascii="Helvetica" w:hAnsi="Helvetica"/>
          <w:sz w:val="20"/>
          <w:szCs w:val="20"/>
          <w:lang w:val="en-GB"/>
        </w:rPr>
      </w:pPr>
      <w:r>
        <w:rPr>
          <w:rFonts w:ascii="Helvetica" w:hAnsi="Helvetica"/>
          <w:sz w:val="20"/>
          <w:szCs w:val="20"/>
          <w:lang w:val="en-GB"/>
        </w:rPr>
        <w:t>m</w:t>
      </w:r>
      <w:r w:rsidR="00030AAA" w:rsidRPr="00924918">
        <w:rPr>
          <w:rFonts w:ascii="Helvetica" w:hAnsi="Helvetica"/>
          <w:sz w:val="20"/>
          <w:szCs w:val="20"/>
          <w:lang w:val="en-GB"/>
        </w:rPr>
        <w:t>inutes of a general meeting of the Fund;</w:t>
      </w:r>
    </w:p>
    <w:p w14:paraId="5FE961FB" w14:textId="39ED9B1B" w:rsidR="005B210E" w:rsidRPr="00924918" w:rsidRDefault="005B210E" w:rsidP="005B210E">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rate of return for</w:t>
      </w:r>
      <w:r w:rsidR="00376F65">
        <w:rPr>
          <w:rFonts w:ascii="Helvetica" w:hAnsi="Helvetica"/>
          <w:sz w:val="20"/>
          <w:szCs w:val="20"/>
          <w:lang w:val="en-GB"/>
        </w:rPr>
        <w:t xml:space="preserve"> at least</w:t>
      </w:r>
      <w:r w:rsidRPr="00924918">
        <w:rPr>
          <w:rFonts w:ascii="Helvetica" w:hAnsi="Helvetica"/>
          <w:sz w:val="20"/>
          <w:szCs w:val="20"/>
          <w:lang w:val="en-GB"/>
        </w:rPr>
        <w:t xml:space="preserve"> the past 12 months;</w:t>
      </w:r>
    </w:p>
    <w:p w14:paraId="42A9F3AF" w14:textId="60992485" w:rsidR="00C5768D" w:rsidRPr="00924918" w:rsidRDefault="00C5768D" w:rsidP="005B210E">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according to formation of history, the average rate of return of the fund per two, three and five calendar or financial years;</w:t>
      </w:r>
    </w:p>
    <w:p w14:paraId="6B9BBC55" w14:textId="6B641EEB" w:rsidR="00E636AA" w:rsidRPr="00924918" w:rsidRDefault="00E636AA"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lastRenderedPageBreak/>
        <w:t>internal rules of the fund manager for the establishment of the net</w:t>
      </w:r>
      <w:r w:rsidR="00376F65">
        <w:rPr>
          <w:rFonts w:ascii="Helvetica" w:hAnsi="Helvetica"/>
          <w:sz w:val="20"/>
          <w:szCs w:val="20"/>
          <w:lang w:val="en-GB"/>
        </w:rPr>
        <w:t xml:space="preserve"> asset</w:t>
      </w:r>
      <w:r w:rsidRPr="00924918">
        <w:rPr>
          <w:rFonts w:ascii="Helvetica" w:hAnsi="Helvetica"/>
          <w:sz w:val="20"/>
          <w:szCs w:val="20"/>
          <w:lang w:val="en-GB"/>
        </w:rPr>
        <w:t xml:space="preserve"> value of the Fund and share;</w:t>
      </w:r>
    </w:p>
    <w:p w14:paraId="5094E9FC" w14:textId="2D06D71D" w:rsidR="00E636AA" w:rsidRPr="00924918" w:rsidRDefault="00E636AA"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internal rules for the valuation of real estate;</w:t>
      </w:r>
    </w:p>
    <w:p w14:paraId="50996681" w14:textId="2B6D4A94" w:rsidR="005B210E" w:rsidRPr="00924918" w:rsidRDefault="005B210E" w:rsidP="005B210E">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notice of amendments to the articles of association;</w:t>
      </w:r>
    </w:p>
    <w:p w14:paraId="14D65A9A" w14:textId="77777777" w:rsidR="00DB696F" w:rsidRPr="00924918" w:rsidRDefault="00DB696F"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 xml:space="preserve">notice concerning transfer of management of the Fund. </w:t>
      </w:r>
    </w:p>
    <w:p w14:paraId="5EB81402" w14:textId="77777777" w:rsidR="00DB696F" w:rsidRPr="00924918" w:rsidRDefault="00DB696F"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notice of receipt for authorisation of merger;</w:t>
      </w:r>
    </w:p>
    <w:p w14:paraId="7BE151F8" w14:textId="13E0FB16" w:rsidR="00E636AA" w:rsidRPr="00924918" w:rsidRDefault="00DB696F" w:rsidP="00E636AA">
      <w:pPr>
        <w:numPr>
          <w:ilvl w:val="2"/>
          <w:numId w:val="2"/>
        </w:numPr>
        <w:tabs>
          <w:tab w:val="clear" w:pos="720"/>
          <w:tab w:val="num" w:pos="1620"/>
        </w:tabs>
        <w:ind w:left="1620" w:hanging="900"/>
        <w:jc w:val="both"/>
        <w:rPr>
          <w:rFonts w:ascii="Helvetica" w:hAnsi="Helvetica"/>
          <w:sz w:val="20"/>
          <w:szCs w:val="20"/>
          <w:lang w:val="en-GB"/>
        </w:rPr>
      </w:pPr>
      <w:r w:rsidRPr="00924918">
        <w:rPr>
          <w:rFonts w:ascii="Helvetica" w:hAnsi="Helvetica"/>
          <w:sz w:val="20"/>
          <w:szCs w:val="20"/>
          <w:lang w:val="en-GB"/>
        </w:rPr>
        <w:t xml:space="preserve">notice concerning </w:t>
      </w:r>
      <w:r w:rsidR="00376F65">
        <w:rPr>
          <w:rFonts w:ascii="Helvetica" w:hAnsi="Helvetica"/>
          <w:sz w:val="20"/>
          <w:szCs w:val="20"/>
          <w:lang w:val="en-GB"/>
        </w:rPr>
        <w:t>liquidation</w:t>
      </w:r>
      <w:r w:rsidRPr="00924918">
        <w:rPr>
          <w:rFonts w:ascii="Helvetica" w:hAnsi="Helvetica"/>
          <w:sz w:val="20"/>
          <w:szCs w:val="20"/>
          <w:lang w:val="en-GB"/>
        </w:rPr>
        <w:t xml:space="preserve"> </w:t>
      </w:r>
    </w:p>
    <w:p w14:paraId="0E1286BE" w14:textId="2BB28163"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Upon the request of a shareholder, a copy of the documents specified in sections 12.2.1–2.2.4 shall be made for the shareholder</w:t>
      </w:r>
      <w:r w:rsidR="00376F65" w:rsidRPr="00376F65">
        <w:rPr>
          <w:rFonts w:ascii="Helvetica" w:hAnsi="Helvetica"/>
          <w:sz w:val="20"/>
          <w:szCs w:val="20"/>
          <w:lang w:val="en-GB"/>
        </w:rPr>
        <w:t xml:space="preserve"> </w:t>
      </w:r>
      <w:r w:rsidR="00376F65" w:rsidRPr="00924918">
        <w:rPr>
          <w:rFonts w:ascii="Helvetica" w:hAnsi="Helvetica"/>
          <w:sz w:val="20"/>
          <w:szCs w:val="20"/>
          <w:lang w:val="en-GB"/>
        </w:rPr>
        <w:t>free of charge</w:t>
      </w:r>
      <w:r w:rsidRPr="00924918">
        <w:rPr>
          <w:rFonts w:ascii="Helvetica" w:hAnsi="Helvetica"/>
          <w:sz w:val="20"/>
          <w:szCs w:val="20"/>
          <w:lang w:val="en-GB"/>
        </w:rPr>
        <w:t>.</w:t>
      </w:r>
    </w:p>
    <w:p w14:paraId="46F70347" w14:textId="63235FD9" w:rsidR="00657708"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fund manager shall establish and disclose the net </w:t>
      </w:r>
      <w:r w:rsidR="00376F65">
        <w:rPr>
          <w:rFonts w:ascii="Helvetica" w:hAnsi="Helvetica"/>
          <w:sz w:val="20"/>
          <w:szCs w:val="20"/>
          <w:lang w:val="en-GB"/>
        </w:rPr>
        <w:t xml:space="preserve">asset </w:t>
      </w:r>
      <w:r w:rsidRPr="00924918">
        <w:rPr>
          <w:rFonts w:ascii="Helvetica" w:hAnsi="Helvetica"/>
          <w:sz w:val="20"/>
          <w:szCs w:val="20"/>
          <w:lang w:val="en-GB"/>
        </w:rPr>
        <w:t xml:space="preserve">value of the Fund and share at least once a month. The fund manager may establish and disclose the net </w:t>
      </w:r>
      <w:r w:rsidR="00376F65">
        <w:rPr>
          <w:rFonts w:ascii="Helvetica" w:hAnsi="Helvetica"/>
          <w:sz w:val="20"/>
          <w:szCs w:val="20"/>
          <w:lang w:val="en-GB"/>
        </w:rPr>
        <w:t xml:space="preserve">asset </w:t>
      </w:r>
      <w:r w:rsidRPr="00924918">
        <w:rPr>
          <w:rFonts w:ascii="Helvetica" w:hAnsi="Helvetica"/>
          <w:sz w:val="20"/>
          <w:szCs w:val="20"/>
          <w:lang w:val="en-GB"/>
        </w:rPr>
        <w:t>value of the Fund and share more frequently according to need.</w:t>
      </w:r>
    </w:p>
    <w:p w14:paraId="0D45A7E4" w14:textId="77777777" w:rsidR="00657708" w:rsidRPr="00924918" w:rsidRDefault="00657708" w:rsidP="00E636AA">
      <w:pPr>
        <w:jc w:val="both"/>
        <w:rPr>
          <w:rFonts w:ascii="Helvetica" w:hAnsi="Helvetica"/>
          <w:b/>
          <w:sz w:val="20"/>
          <w:szCs w:val="20"/>
          <w:lang w:val="en-GB"/>
        </w:rPr>
      </w:pPr>
    </w:p>
    <w:p w14:paraId="43ADD137" w14:textId="7E65B13A" w:rsidR="007D2549" w:rsidRPr="00924918" w:rsidRDefault="007D2549" w:rsidP="007D2549">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PROCEDURE FOR AMENDMENT OF THE ARTICLES OF ASSOCIATION</w:t>
      </w:r>
    </w:p>
    <w:p w14:paraId="1E2F8FC3" w14:textId="0F8F26EA" w:rsidR="00F8266D" w:rsidRPr="00924918" w:rsidRDefault="00F8266D" w:rsidP="00F8266D">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Amendment of the articles of association shall be decided by the general meeting. </w:t>
      </w:r>
    </w:p>
    <w:p w14:paraId="3D187C96" w14:textId="24712D5B" w:rsidR="00F8266D" w:rsidRPr="00924918" w:rsidRDefault="003A4E92" w:rsidP="00F8266D">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An assessment of the materiality of the amendments to the articles of association shall be prepared if this is required by law.</w:t>
      </w:r>
    </w:p>
    <w:p w14:paraId="44AAACCA" w14:textId="76409146" w:rsidR="003A4E92" w:rsidRPr="00924918" w:rsidRDefault="003A4E92" w:rsidP="0086339B">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Amendments to the articles of association shall be approved by the Financial Supervis</w:t>
      </w:r>
      <w:r w:rsidR="00376F65">
        <w:rPr>
          <w:rFonts w:ascii="Helvetica" w:hAnsi="Helvetica"/>
          <w:sz w:val="20"/>
          <w:szCs w:val="20"/>
          <w:lang w:val="en-GB"/>
        </w:rPr>
        <w:t>ion</w:t>
      </w:r>
      <w:r w:rsidRPr="00924918">
        <w:rPr>
          <w:rFonts w:ascii="Helvetica" w:hAnsi="Helvetica"/>
          <w:sz w:val="20"/>
          <w:szCs w:val="20"/>
          <w:lang w:val="en-GB"/>
        </w:rPr>
        <w:t xml:space="preserve"> Authority, unless only such provisions are amended which the Fund is required to amend due to any amendments made to legislation or which make such corrections or amendments to the Fund or articles of association which have no impact on the rights and obligations of shareholders or which are of favourable nature for shareholders, such as reduction of the limit paid for the account of shareholders. If there is no requirement for prior approval, the amended articles of association shall be submitted promptly to the Financial Supervision Authority.</w:t>
      </w:r>
    </w:p>
    <w:p w14:paraId="3967D7BE" w14:textId="5C7C226D" w:rsidR="003A4E92" w:rsidRPr="00924918" w:rsidRDefault="003A4E92" w:rsidP="00F8266D">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fund manager shall publish promptly after the approval of the amendments to the articles of association</w:t>
      </w:r>
      <w:r w:rsidR="00376F65">
        <w:rPr>
          <w:rFonts w:ascii="Helvetica" w:hAnsi="Helvetica"/>
          <w:sz w:val="20"/>
          <w:szCs w:val="20"/>
          <w:lang w:val="en-GB"/>
        </w:rPr>
        <w:t xml:space="preserve"> of the Fund</w:t>
      </w:r>
      <w:r w:rsidRPr="00924918">
        <w:rPr>
          <w:rFonts w:ascii="Helvetica" w:hAnsi="Helvetica"/>
          <w:sz w:val="20"/>
          <w:szCs w:val="20"/>
          <w:lang w:val="en-GB"/>
        </w:rPr>
        <w:t xml:space="preserve"> by the Financial Supervisory Authority a notice concerning amendments to the articles of association and the amended articles of association on the fund manager’s website.</w:t>
      </w:r>
    </w:p>
    <w:p w14:paraId="513F68FF" w14:textId="77777777" w:rsidR="007D2549" w:rsidRPr="00924918" w:rsidRDefault="007D2549" w:rsidP="00E636AA">
      <w:pPr>
        <w:jc w:val="both"/>
        <w:rPr>
          <w:rFonts w:ascii="Helvetica" w:hAnsi="Helvetica"/>
          <w:b/>
          <w:sz w:val="20"/>
          <w:szCs w:val="20"/>
          <w:lang w:val="en-GB"/>
        </w:rPr>
      </w:pPr>
    </w:p>
    <w:p w14:paraId="15A5DB59" w14:textId="1960B5C0" w:rsidR="00E636AA" w:rsidRPr="00924918" w:rsidRDefault="0054039C" w:rsidP="00E636AA">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BASES FOR DISSOLUTION OF FUND AND LIQUIDATION</w:t>
      </w:r>
    </w:p>
    <w:p w14:paraId="3A612139" w14:textId="6BBEDC7C" w:rsidR="001369A3" w:rsidRPr="00924918" w:rsidRDefault="001369A3"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In order to liquidate </w:t>
      </w:r>
      <w:r w:rsidR="00376F65">
        <w:rPr>
          <w:rFonts w:ascii="Helvetica" w:hAnsi="Helvetica"/>
          <w:sz w:val="20"/>
          <w:szCs w:val="20"/>
          <w:lang w:val="en-GB"/>
        </w:rPr>
        <w:t>the Fund</w:t>
      </w:r>
      <w:r w:rsidRPr="00924918">
        <w:rPr>
          <w:rFonts w:ascii="Helvetica" w:hAnsi="Helvetica"/>
          <w:sz w:val="20"/>
          <w:szCs w:val="20"/>
          <w:lang w:val="en-GB"/>
        </w:rPr>
        <w:t xml:space="preserve">, the fund manager shall apply for an authorisation from the Financial Supervision Authority.  </w:t>
      </w:r>
    </w:p>
    <w:p w14:paraId="16DC9690" w14:textId="4739F0EF"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After the expiry of the term of the Fund, the Fund shall be dissolved and liquidated unless the general meeting decides to extend the term </w:t>
      </w:r>
      <w:r w:rsidR="00376F65">
        <w:rPr>
          <w:rFonts w:ascii="Helvetica" w:hAnsi="Helvetica"/>
          <w:sz w:val="20"/>
          <w:szCs w:val="20"/>
          <w:lang w:val="en-GB"/>
        </w:rPr>
        <w:t xml:space="preserve">of the Fund </w:t>
      </w:r>
      <w:r w:rsidRPr="00924918">
        <w:rPr>
          <w:rFonts w:ascii="Helvetica" w:hAnsi="Helvetica"/>
          <w:sz w:val="20"/>
          <w:szCs w:val="20"/>
          <w:lang w:val="en-GB"/>
        </w:rPr>
        <w:t xml:space="preserve">in accordance with section 2.3 or list on the exchange in accordance with section 2.4. </w:t>
      </w:r>
    </w:p>
    <w:p w14:paraId="2788D2C1" w14:textId="76C9286B"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 xml:space="preserve">The liquidators of the Fund shall be members of the management board, unless the liquidation resolution prescribes otherwise, or the </w:t>
      </w:r>
      <w:r w:rsidR="00376F65" w:rsidRPr="00924918">
        <w:rPr>
          <w:rFonts w:ascii="Helvetica" w:hAnsi="Helvetica"/>
          <w:sz w:val="20"/>
          <w:szCs w:val="20"/>
          <w:lang w:val="en-GB"/>
        </w:rPr>
        <w:t>depositary</w:t>
      </w:r>
      <w:r w:rsidRPr="00924918">
        <w:rPr>
          <w:rFonts w:ascii="Helvetica" w:hAnsi="Helvetica"/>
          <w:sz w:val="20"/>
          <w:szCs w:val="20"/>
          <w:lang w:val="en-GB"/>
        </w:rPr>
        <w:t xml:space="preserve"> if the liquidation of the Fund has been decided by the depositary pursuant to the procedure and on the basis prescribed by the Investment Funds Act. </w:t>
      </w:r>
    </w:p>
    <w:p w14:paraId="4709F1AE" w14:textId="6319AFAF" w:rsidR="00E636AA" w:rsidRPr="00924918" w:rsidRDefault="00376F65" w:rsidP="00E636AA">
      <w:pPr>
        <w:numPr>
          <w:ilvl w:val="1"/>
          <w:numId w:val="2"/>
        </w:numPr>
        <w:tabs>
          <w:tab w:val="clear" w:pos="360"/>
          <w:tab w:val="num" w:pos="720"/>
        </w:tabs>
        <w:ind w:left="720" w:hanging="720"/>
        <w:jc w:val="both"/>
        <w:rPr>
          <w:rFonts w:ascii="Helvetica" w:hAnsi="Helvetica"/>
          <w:sz w:val="20"/>
          <w:szCs w:val="20"/>
          <w:lang w:val="en-GB"/>
        </w:rPr>
      </w:pPr>
      <w:r>
        <w:rPr>
          <w:rFonts w:ascii="Helvetica" w:hAnsi="Helvetica"/>
          <w:sz w:val="20"/>
          <w:szCs w:val="20"/>
          <w:lang w:val="en-GB"/>
        </w:rPr>
        <w:t xml:space="preserve">Upon </w:t>
      </w:r>
      <w:proofErr w:type="gramStart"/>
      <w:r>
        <w:rPr>
          <w:rFonts w:ascii="Helvetica" w:hAnsi="Helvetica"/>
          <w:sz w:val="20"/>
          <w:szCs w:val="20"/>
          <w:lang w:val="en-GB"/>
        </w:rPr>
        <w:t>liquidation</w:t>
      </w:r>
      <w:proofErr w:type="gramEnd"/>
      <w:r w:rsidR="00E636AA" w:rsidRPr="00924918">
        <w:rPr>
          <w:rFonts w:ascii="Helvetica" w:hAnsi="Helvetica"/>
          <w:sz w:val="20"/>
          <w:szCs w:val="20"/>
          <w:lang w:val="en-GB"/>
        </w:rPr>
        <w:t xml:space="preserve"> the following activities shall be performed as soon as possible and in accordance with the interests of the shareholders:</w:t>
      </w:r>
    </w:p>
    <w:p w14:paraId="6389898F" w14:textId="1626C762" w:rsidR="00E636AA" w:rsidRPr="00924918" w:rsidRDefault="007D0CFA" w:rsidP="00E636AA">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disposal</w:t>
      </w:r>
      <w:r w:rsidR="00E636AA" w:rsidRPr="00924918">
        <w:rPr>
          <w:rFonts w:ascii="Helvetica" w:hAnsi="Helvetica"/>
          <w:sz w:val="20"/>
          <w:szCs w:val="20"/>
          <w:lang w:val="en-GB"/>
        </w:rPr>
        <w:t xml:space="preserve"> of the assets</w:t>
      </w:r>
      <w:r w:rsidR="00376F65">
        <w:rPr>
          <w:rFonts w:ascii="Helvetica" w:hAnsi="Helvetica"/>
          <w:sz w:val="20"/>
          <w:szCs w:val="20"/>
          <w:lang w:val="en-GB"/>
        </w:rPr>
        <w:t xml:space="preserve"> of the Fund</w:t>
      </w:r>
      <w:r>
        <w:rPr>
          <w:rFonts w:ascii="Helvetica" w:hAnsi="Helvetica"/>
          <w:sz w:val="20"/>
          <w:szCs w:val="20"/>
          <w:lang w:val="en-GB"/>
        </w:rPr>
        <w:t xml:space="preserve"> (the aim is to dispose</w:t>
      </w:r>
      <w:r w:rsidR="00E636AA" w:rsidRPr="00924918">
        <w:rPr>
          <w:rFonts w:ascii="Helvetica" w:hAnsi="Helvetica"/>
          <w:sz w:val="20"/>
          <w:szCs w:val="20"/>
          <w:lang w:val="en-GB"/>
        </w:rPr>
        <w:t xml:space="preserve"> the assets within 10 (ten) months as of the commencement of liquidation);</w:t>
      </w:r>
    </w:p>
    <w:p w14:paraId="2E6F1BA0" w14:textId="2C4CCA29" w:rsidR="00E636AA" w:rsidRPr="00924918" w:rsidRDefault="00376F65" w:rsidP="00E636AA">
      <w:pPr>
        <w:numPr>
          <w:ilvl w:val="2"/>
          <w:numId w:val="2"/>
        </w:numPr>
        <w:tabs>
          <w:tab w:val="clear" w:pos="720"/>
          <w:tab w:val="num" w:pos="1440"/>
        </w:tabs>
        <w:ind w:left="1440"/>
        <w:jc w:val="both"/>
        <w:rPr>
          <w:rFonts w:ascii="Helvetica" w:hAnsi="Helvetica"/>
          <w:sz w:val="20"/>
          <w:szCs w:val="20"/>
          <w:lang w:val="en-GB"/>
        </w:rPr>
      </w:pPr>
      <w:r>
        <w:rPr>
          <w:rFonts w:ascii="Helvetica" w:hAnsi="Helvetica"/>
          <w:sz w:val="20"/>
          <w:szCs w:val="20"/>
          <w:lang w:val="en-GB"/>
        </w:rPr>
        <w:t>collection of</w:t>
      </w:r>
      <w:r w:rsidR="00E636AA" w:rsidRPr="00924918">
        <w:rPr>
          <w:rFonts w:ascii="Helvetica" w:hAnsi="Helvetica"/>
          <w:sz w:val="20"/>
          <w:szCs w:val="20"/>
          <w:lang w:val="en-GB"/>
        </w:rPr>
        <w:t xml:space="preserve"> the debts of the Fund;</w:t>
      </w:r>
    </w:p>
    <w:p w14:paraId="77839972" w14:textId="77777777" w:rsidR="00E636AA" w:rsidRPr="00924918" w:rsidRDefault="00E636AA" w:rsidP="00E636AA">
      <w:pPr>
        <w:numPr>
          <w:ilvl w:val="2"/>
          <w:numId w:val="2"/>
        </w:numPr>
        <w:tabs>
          <w:tab w:val="clear" w:pos="720"/>
          <w:tab w:val="num" w:pos="1440"/>
        </w:tabs>
        <w:ind w:left="1440"/>
        <w:jc w:val="both"/>
        <w:rPr>
          <w:rFonts w:ascii="Helvetica" w:hAnsi="Helvetica"/>
          <w:sz w:val="20"/>
          <w:szCs w:val="20"/>
          <w:lang w:val="en-GB"/>
        </w:rPr>
      </w:pPr>
      <w:r w:rsidRPr="00924918">
        <w:rPr>
          <w:rFonts w:ascii="Helvetica" w:hAnsi="Helvetica"/>
          <w:sz w:val="20"/>
          <w:szCs w:val="20"/>
          <w:lang w:val="en-GB"/>
        </w:rPr>
        <w:t>satisfaction of the claims of the creditors of the Fund (including the fund manager’s claims).</w:t>
      </w:r>
    </w:p>
    <w:p w14:paraId="0EA29FD4" w14:textId="7FE50410"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If the due date for the fulfilment of the claim of a creditor has not arrived or a known creditor has not submitted a claim or the credito</w:t>
      </w:r>
      <w:r w:rsidR="007D0CFA">
        <w:rPr>
          <w:rFonts w:ascii="Helvetica" w:hAnsi="Helvetica"/>
          <w:sz w:val="20"/>
          <w:szCs w:val="20"/>
          <w:lang w:val="en-GB"/>
        </w:rPr>
        <w:t>r does no</w:t>
      </w:r>
      <w:bookmarkStart w:id="11" w:name="CursorPositionAtSave"/>
      <w:bookmarkEnd w:id="11"/>
      <w:r w:rsidR="007D0CFA">
        <w:rPr>
          <w:rFonts w:ascii="Helvetica" w:hAnsi="Helvetica"/>
          <w:sz w:val="20"/>
          <w:szCs w:val="20"/>
          <w:lang w:val="en-GB"/>
        </w:rPr>
        <w:t>t accept the payment</w:t>
      </w:r>
      <w:r w:rsidRPr="00924918">
        <w:rPr>
          <w:rFonts w:ascii="Helvetica" w:hAnsi="Helvetica"/>
          <w:sz w:val="20"/>
          <w:szCs w:val="20"/>
          <w:lang w:val="en-GB"/>
        </w:rPr>
        <w:t>, the respective amount shall be deposited with a credit institution</w:t>
      </w:r>
      <w:r w:rsidR="00376F65">
        <w:rPr>
          <w:rFonts w:ascii="Helvetica" w:hAnsi="Helvetica"/>
          <w:sz w:val="20"/>
          <w:szCs w:val="20"/>
          <w:lang w:val="en-GB"/>
        </w:rPr>
        <w:t>. No transactions that are not required</w:t>
      </w:r>
      <w:r w:rsidRPr="00924918">
        <w:rPr>
          <w:rFonts w:ascii="Helvetica" w:hAnsi="Helvetica"/>
          <w:sz w:val="20"/>
          <w:szCs w:val="20"/>
          <w:lang w:val="en-GB"/>
        </w:rPr>
        <w:t xml:space="preserve"> for the liquidation of the Fund shall be made during the liquidation.</w:t>
      </w:r>
    </w:p>
    <w:p w14:paraId="0FDA53C5" w14:textId="4F839181"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Expenses related to the liquidation of t</w:t>
      </w:r>
      <w:r w:rsidR="00544473">
        <w:rPr>
          <w:rFonts w:ascii="Helvetica" w:hAnsi="Helvetica"/>
          <w:sz w:val="20"/>
          <w:szCs w:val="20"/>
          <w:lang w:val="en-GB"/>
        </w:rPr>
        <w:t>he Fund shall be covered on</w:t>
      </w:r>
      <w:r w:rsidRPr="00924918">
        <w:rPr>
          <w:rFonts w:ascii="Helvetica" w:hAnsi="Helvetica"/>
          <w:sz w:val="20"/>
          <w:szCs w:val="20"/>
          <w:lang w:val="en-GB"/>
        </w:rPr>
        <w:t xml:space="preserve"> account of the Fund assets. Only actual costs of liquidation may be covered and the limit of the costs of liquidation shall be set out in the decision on liquidation. </w:t>
      </w:r>
    </w:p>
    <w:p w14:paraId="45CC788B" w14:textId="2C575AF1" w:rsidR="00E636AA"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After the transfer of the Fund assets, collection of debts, satisfaction of the claims of the creditors and compensation for expenses, the remaining assets shall be d</w:t>
      </w:r>
      <w:r w:rsidR="00376F65">
        <w:rPr>
          <w:rFonts w:ascii="Helvetica" w:hAnsi="Helvetica"/>
          <w:sz w:val="20"/>
          <w:szCs w:val="20"/>
          <w:lang w:val="en-GB"/>
        </w:rPr>
        <w:t>istributed</w:t>
      </w:r>
      <w:r w:rsidRPr="00924918">
        <w:rPr>
          <w:rFonts w:ascii="Helvetica" w:hAnsi="Helvetica"/>
          <w:sz w:val="20"/>
          <w:szCs w:val="20"/>
          <w:lang w:val="en-GB"/>
        </w:rPr>
        <w:t xml:space="preserve"> between the shareholders of the Fund. </w:t>
      </w:r>
    </w:p>
    <w:p w14:paraId="38E094FA" w14:textId="77777777" w:rsidR="004E4103" w:rsidRPr="00924918" w:rsidRDefault="004E4103" w:rsidP="004E4103">
      <w:pPr>
        <w:ind w:left="720"/>
        <w:jc w:val="both"/>
        <w:rPr>
          <w:rFonts w:ascii="Helvetica" w:hAnsi="Helvetica"/>
          <w:sz w:val="20"/>
          <w:szCs w:val="20"/>
          <w:lang w:val="en-GB"/>
        </w:rPr>
      </w:pPr>
      <w:bookmarkStart w:id="12" w:name="_GoBack"/>
      <w:bookmarkEnd w:id="12"/>
    </w:p>
    <w:p w14:paraId="50394D61" w14:textId="77777777" w:rsidR="00E636AA" w:rsidRPr="00924918" w:rsidRDefault="00E636AA" w:rsidP="00E636AA">
      <w:pPr>
        <w:jc w:val="both"/>
        <w:rPr>
          <w:rFonts w:ascii="Helvetica" w:hAnsi="Helvetica"/>
          <w:b/>
          <w:sz w:val="20"/>
          <w:szCs w:val="20"/>
          <w:lang w:val="en-GB"/>
        </w:rPr>
      </w:pPr>
    </w:p>
    <w:p w14:paraId="41BF261F" w14:textId="4D3CD1C5" w:rsidR="00E636AA" w:rsidRPr="00924918" w:rsidRDefault="00E636AA" w:rsidP="00E636AA">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lastRenderedPageBreak/>
        <w:t>FINANCIAL YEAR OF THE FUND</w:t>
      </w:r>
    </w:p>
    <w:p w14:paraId="5D263E57" w14:textId="2D85E592" w:rsidR="00E636AA" w:rsidRPr="00924918" w:rsidRDefault="00E636AA" w:rsidP="00E636AA">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financial year of the Fund begins on 1 January and ends on 31 December.</w:t>
      </w:r>
    </w:p>
    <w:p w14:paraId="5910DE3A" w14:textId="77777777" w:rsidR="00AD06BD" w:rsidRPr="00924918" w:rsidRDefault="00AD06BD" w:rsidP="00AD06BD">
      <w:pPr>
        <w:jc w:val="both"/>
        <w:rPr>
          <w:rFonts w:ascii="Helvetica" w:hAnsi="Helvetica"/>
          <w:sz w:val="20"/>
          <w:szCs w:val="20"/>
          <w:lang w:val="en-GB"/>
        </w:rPr>
      </w:pPr>
    </w:p>
    <w:p w14:paraId="59AB41D7" w14:textId="77777777" w:rsidR="00AD06BD" w:rsidRPr="00924918" w:rsidRDefault="00AD06BD" w:rsidP="00AD06BD">
      <w:pPr>
        <w:jc w:val="both"/>
        <w:rPr>
          <w:rFonts w:ascii="Helvetica" w:hAnsi="Helvetica"/>
          <w:b/>
          <w:sz w:val="20"/>
          <w:szCs w:val="20"/>
          <w:lang w:val="en-GB"/>
        </w:rPr>
      </w:pPr>
    </w:p>
    <w:p w14:paraId="1A09B6F7" w14:textId="2AC93631" w:rsidR="00AD06BD" w:rsidRPr="00924918" w:rsidRDefault="00AD06BD" w:rsidP="00AD06BD">
      <w:pPr>
        <w:numPr>
          <w:ilvl w:val="0"/>
          <w:numId w:val="2"/>
        </w:numPr>
        <w:tabs>
          <w:tab w:val="clear" w:pos="360"/>
          <w:tab w:val="num" w:pos="720"/>
        </w:tabs>
        <w:ind w:left="720" w:hanging="720"/>
        <w:jc w:val="both"/>
        <w:rPr>
          <w:rFonts w:ascii="Helvetica" w:hAnsi="Helvetica"/>
          <w:b/>
          <w:sz w:val="20"/>
          <w:szCs w:val="20"/>
          <w:lang w:val="en-GB"/>
        </w:rPr>
      </w:pPr>
      <w:r w:rsidRPr="00924918">
        <w:rPr>
          <w:rFonts w:ascii="Helvetica" w:hAnsi="Helvetica"/>
          <w:b/>
          <w:bCs/>
          <w:sz w:val="20"/>
          <w:szCs w:val="20"/>
          <w:lang w:val="en-GB"/>
        </w:rPr>
        <w:t>DATE OF FOUNDATION OF FUND</w:t>
      </w:r>
    </w:p>
    <w:p w14:paraId="01BCDDC1" w14:textId="101F2F7E" w:rsidR="00AD06BD" w:rsidRPr="00924918" w:rsidRDefault="00AD06BD" w:rsidP="00AD06BD">
      <w:pPr>
        <w:numPr>
          <w:ilvl w:val="1"/>
          <w:numId w:val="2"/>
        </w:numPr>
        <w:tabs>
          <w:tab w:val="clear" w:pos="360"/>
          <w:tab w:val="num" w:pos="720"/>
        </w:tabs>
        <w:ind w:left="720" w:hanging="720"/>
        <w:jc w:val="both"/>
        <w:rPr>
          <w:rFonts w:ascii="Helvetica" w:hAnsi="Helvetica"/>
          <w:sz w:val="20"/>
          <w:szCs w:val="20"/>
          <w:lang w:val="en-GB"/>
        </w:rPr>
      </w:pPr>
      <w:r w:rsidRPr="00924918">
        <w:rPr>
          <w:rFonts w:ascii="Helvetica" w:hAnsi="Helvetica"/>
          <w:sz w:val="20"/>
          <w:szCs w:val="20"/>
          <w:lang w:val="en-GB"/>
        </w:rPr>
        <w:t>The Fund is founded on 6 May 2015.</w:t>
      </w:r>
    </w:p>
    <w:p w14:paraId="4593D52F" w14:textId="77777777" w:rsidR="00AD06BD" w:rsidRPr="00924918" w:rsidRDefault="00AD06BD" w:rsidP="00AD06BD">
      <w:pPr>
        <w:jc w:val="both"/>
        <w:rPr>
          <w:rFonts w:ascii="Helvetica" w:hAnsi="Helvetica"/>
          <w:sz w:val="20"/>
          <w:szCs w:val="20"/>
          <w:lang w:val="en-GB"/>
        </w:rPr>
      </w:pPr>
    </w:p>
    <w:p w14:paraId="1F326999" w14:textId="77777777" w:rsidR="00E636AA" w:rsidRPr="00924918" w:rsidRDefault="00E636AA" w:rsidP="00E636AA">
      <w:pPr>
        <w:widowControl w:val="0"/>
        <w:jc w:val="both"/>
        <w:rPr>
          <w:rFonts w:ascii="Helvetica" w:hAnsi="Helvetica"/>
          <w:sz w:val="20"/>
          <w:szCs w:val="20"/>
          <w:lang w:val="en-GB"/>
        </w:rPr>
      </w:pPr>
    </w:p>
    <w:p w14:paraId="6C09CBD3" w14:textId="77777777" w:rsidR="00E636AA" w:rsidRPr="00924918" w:rsidRDefault="00E636AA" w:rsidP="00E636AA">
      <w:pPr>
        <w:widowControl w:val="0"/>
        <w:jc w:val="both"/>
        <w:rPr>
          <w:rFonts w:ascii="Helvetica" w:hAnsi="Helvetica"/>
          <w:sz w:val="20"/>
          <w:szCs w:val="20"/>
          <w:lang w:val="en-GB"/>
        </w:rPr>
      </w:pPr>
    </w:p>
    <w:p w14:paraId="1C18FB4F" w14:textId="003325B1" w:rsidR="00E636AA" w:rsidRPr="00924918" w:rsidRDefault="00E636AA" w:rsidP="002261A7">
      <w:pPr>
        <w:widowControl w:val="0"/>
        <w:jc w:val="both"/>
        <w:rPr>
          <w:sz w:val="20"/>
          <w:szCs w:val="20"/>
          <w:lang w:val="en-GB"/>
        </w:rPr>
      </w:pPr>
      <w:r w:rsidRPr="00924918">
        <w:rPr>
          <w:rFonts w:ascii="Helvetica" w:hAnsi="Helvetica"/>
          <w:sz w:val="20"/>
          <w:szCs w:val="20"/>
          <w:lang w:val="en-GB"/>
        </w:rPr>
        <w:t xml:space="preserve">Approved by </w:t>
      </w:r>
      <w:r w:rsidR="00376F65">
        <w:rPr>
          <w:rFonts w:ascii="Helvetica" w:hAnsi="Helvetica"/>
          <w:sz w:val="20"/>
          <w:szCs w:val="20"/>
          <w:lang w:val="en-GB"/>
        </w:rPr>
        <w:t xml:space="preserve">the </w:t>
      </w:r>
      <w:r w:rsidRPr="00924918">
        <w:rPr>
          <w:rFonts w:ascii="Helvetica" w:hAnsi="Helvetica"/>
          <w:sz w:val="20"/>
          <w:szCs w:val="20"/>
          <w:lang w:val="en-GB"/>
        </w:rPr>
        <w:t>resolution of</w:t>
      </w:r>
      <w:r w:rsidR="00376F65">
        <w:rPr>
          <w:rFonts w:ascii="Helvetica" w:hAnsi="Helvetica"/>
          <w:sz w:val="20"/>
          <w:szCs w:val="20"/>
          <w:lang w:val="en-GB"/>
        </w:rPr>
        <w:t xml:space="preserve"> the shareholders of the Fund of</w:t>
      </w:r>
      <w:r w:rsidRPr="00924918">
        <w:rPr>
          <w:rFonts w:ascii="Helvetica" w:hAnsi="Helvetica"/>
          <w:sz w:val="20"/>
          <w:szCs w:val="20"/>
          <w:lang w:val="en-GB"/>
        </w:rPr>
        <w:t xml:space="preserve"> 27 September 2017.</w:t>
      </w:r>
    </w:p>
    <w:p w14:paraId="2621F4F7" w14:textId="77777777" w:rsidR="002261A7" w:rsidRPr="00924918" w:rsidRDefault="002261A7" w:rsidP="002261A7">
      <w:pPr>
        <w:widowControl w:val="0"/>
        <w:jc w:val="both"/>
        <w:rPr>
          <w:sz w:val="20"/>
          <w:szCs w:val="20"/>
          <w:lang w:val="en-GB"/>
        </w:rPr>
      </w:pPr>
    </w:p>
    <w:p w14:paraId="7FBF6638" w14:textId="5163187D" w:rsidR="002261A7" w:rsidRPr="00924918" w:rsidRDefault="002261A7" w:rsidP="002261A7">
      <w:pPr>
        <w:widowControl w:val="0"/>
        <w:jc w:val="both"/>
        <w:rPr>
          <w:rFonts w:ascii="Helvetica" w:hAnsi="Helvetica"/>
          <w:sz w:val="20"/>
          <w:szCs w:val="20"/>
          <w:lang w:val="en-GB"/>
        </w:rPr>
      </w:pPr>
      <w:r w:rsidRPr="00924918">
        <w:rPr>
          <w:rFonts w:ascii="Helvetica" w:hAnsi="Helvetica"/>
          <w:sz w:val="20"/>
          <w:szCs w:val="20"/>
          <w:lang w:val="en-GB"/>
        </w:rPr>
        <w:t>Viljar Arakas</w:t>
      </w:r>
    </w:p>
    <w:p w14:paraId="6CC15EEA" w14:textId="1F050CF9" w:rsidR="002261A7" w:rsidRPr="00924918" w:rsidRDefault="002261A7" w:rsidP="002261A7">
      <w:pPr>
        <w:widowControl w:val="0"/>
        <w:jc w:val="both"/>
        <w:rPr>
          <w:rFonts w:ascii="Helvetica" w:hAnsi="Helvetica"/>
          <w:sz w:val="20"/>
          <w:szCs w:val="20"/>
          <w:lang w:val="en-GB"/>
        </w:rPr>
      </w:pPr>
      <w:r w:rsidRPr="00924918">
        <w:rPr>
          <w:rFonts w:ascii="Helvetica" w:hAnsi="Helvetica"/>
          <w:sz w:val="20"/>
          <w:szCs w:val="20"/>
          <w:lang w:val="en-GB"/>
        </w:rPr>
        <w:t>Member of management board</w:t>
      </w:r>
    </w:p>
    <w:p w14:paraId="61AF5963" w14:textId="1FCF766A" w:rsidR="002261A7" w:rsidRPr="00924918" w:rsidRDefault="002261A7" w:rsidP="002261A7">
      <w:pPr>
        <w:widowControl w:val="0"/>
        <w:jc w:val="both"/>
        <w:rPr>
          <w:rFonts w:ascii="Helvetica" w:hAnsi="Helvetica"/>
          <w:sz w:val="20"/>
          <w:szCs w:val="20"/>
          <w:lang w:val="en-GB"/>
        </w:rPr>
      </w:pPr>
      <w:r w:rsidRPr="00924918">
        <w:rPr>
          <w:rFonts w:ascii="Helvetica" w:hAnsi="Helvetica"/>
          <w:sz w:val="20"/>
          <w:szCs w:val="20"/>
          <w:lang w:val="en-GB"/>
        </w:rPr>
        <w:t>/signed digitally/</w:t>
      </w:r>
    </w:p>
    <w:p w14:paraId="056DD161" w14:textId="77777777" w:rsidR="00E636AA" w:rsidRPr="00924918" w:rsidRDefault="00E636AA" w:rsidP="003C7F43">
      <w:pPr>
        <w:jc w:val="both"/>
        <w:rPr>
          <w:rFonts w:ascii="Helvetica" w:hAnsi="Helvetica"/>
          <w:sz w:val="20"/>
          <w:szCs w:val="20"/>
          <w:lang w:val="en-GB"/>
        </w:rPr>
      </w:pPr>
      <w:r w:rsidRPr="00924918">
        <w:rPr>
          <w:rFonts w:ascii="Helvetica" w:hAnsi="Helvetica"/>
          <w:sz w:val="20"/>
          <w:szCs w:val="20"/>
          <w:lang w:val="en-GB"/>
        </w:rPr>
        <w:t xml:space="preserve"> </w:t>
      </w:r>
    </w:p>
    <w:p w14:paraId="61063B3F" w14:textId="77777777" w:rsidR="004C4885" w:rsidRPr="00924918" w:rsidRDefault="004C4885">
      <w:pPr>
        <w:rPr>
          <w:rFonts w:ascii="Helvetica" w:hAnsi="Helvetica"/>
          <w:lang w:val="en-GB"/>
        </w:rPr>
      </w:pPr>
    </w:p>
    <w:sectPr w:rsidR="004C4885" w:rsidRPr="00924918" w:rsidSect="002261A7">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0EF5" w14:textId="77777777" w:rsidR="00C51398" w:rsidRDefault="00C51398" w:rsidP="00A650EA">
      <w:r>
        <w:separator/>
      </w:r>
    </w:p>
  </w:endnote>
  <w:endnote w:type="continuationSeparator" w:id="0">
    <w:p w14:paraId="6CABE4BC" w14:textId="77777777" w:rsidR="00C51398" w:rsidRDefault="00C51398" w:rsidP="00A6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608339"/>
      <w:docPartObj>
        <w:docPartGallery w:val="Page Numbers (Bottom of Page)"/>
        <w:docPartUnique/>
      </w:docPartObj>
    </w:sdtPr>
    <w:sdtEndPr>
      <w:rPr>
        <w:sz w:val="20"/>
        <w:szCs w:val="20"/>
      </w:rPr>
    </w:sdtEndPr>
    <w:sdtContent>
      <w:p w14:paraId="72BFC6EB" w14:textId="072A7CD9" w:rsidR="00042B46" w:rsidRPr="00042B46" w:rsidRDefault="00042B46">
        <w:pPr>
          <w:pStyle w:val="Footer"/>
          <w:jc w:val="center"/>
          <w:rPr>
            <w:sz w:val="20"/>
            <w:szCs w:val="20"/>
          </w:rPr>
        </w:pPr>
        <w:r w:rsidRPr="00042B46">
          <w:rPr>
            <w:sz w:val="20"/>
            <w:szCs w:val="20"/>
          </w:rPr>
          <w:fldChar w:fldCharType="begin"/>
        </w:r>
        <w:r w:rsidRPr="00042B46">
          <w:rPr>
            <w:sz w:val="20"/>
            <w:szCs w:val="20"/>
          </w:rPr>
          <w:instrText>PAGE   \* MERGEFORMAT</w:instrText>
        </w:r>
        <w:r w:rsidRPr="00042B46">
          <w:rPr>
            <w:sz w:val="20"/>
            <w:szCs w:val="20"/>
          </w:rPr>
          <w:fldChar w:fldCharType="separate"/>
        </w:r>
        <w:r w:rsidR="004E4103" w:rsidRPr="004E4103">
          <w:rPr>
            <w:noProof/>
            <w:sz w:val="20"/>
            <w:szCs w:val="20"/>
            <w:lang w:val="et-EE"/>
          </w:rPr>
          <w:t>1</w:t>
        </w:r>
        <w:r w:rsidRPr="00042B46">
          <w:rPr>
            <w:sz w:val="20"/>
            <w:szCs w:val="20"/>
          </w:rPr>
          <w:fldChar w:fldCharType="end"/>
        </w:r>
      </w:p>
    </w:sdtContent>
  </w:sdt>
  <w:p w14:paraId="471BC4E4" w14:textId="42831C75" w:rsidR="00083D86" w:rsidRPr="00AE20BF" w:rsidRDefault="00083D86" w:rsidP="00AE20BF">
    <w:pPr>
      <w:pStyle w:val="Footer"/>
      <w:jc w:val="center"/>
      <w:rPr>
        <w:rFonts w:ascii="Helvetica" w:hAnsi="Helvetic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1AB03" w14:textId="77777777" w:rsidR="00C51398" w:rsidRDefault="00C51398" w:rsidP="00A650EA">
      <w:r>
        <w:separator/>
      </w:r>
    </w:p>
  </w:footnote>
  <w:footnote w:type="continuationSeparator" w:id="0">
    <w:p w14:paraId="532E4FF5" w14:textId="77777777" w:rsidR="00C51398" w:rsidRDefault="00C51398" w:rsidP="00A65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5CEFB" w14:textId="6558500A" w:rsidR="00083D86" w:rsidRDefault="00063048">
    <w:pPr>
      <w:pStyle w:val="Header"/>
    </w:pPr>
    <w:r>
      <w:rPr>
        <w:noProof/>
        <w:lang w:eastAsia="en-US"/>
      </w:rPr>
      <mc:AlternateContent>
        <mc:Choice Requires="wps">
          <w:drawing>
            <wp:anchor distT="0" distB="0" distL="114300" distR="114300" simplePos="0" relativeHeight="251658239" behindDoc="0" locked="0" layoutInCell="1" allowOverlap="1" wp14:anchorId="0803777D" wp14:editId="229005D1">
              <wp:simplePos x="0" y="0"/>
              <wp:positionH relativeFrom="column">
                <wp:posOffset>5958205</wp:posOffset>
              </wp:positionH>
              <wp:positionV relativeFrom="paragraph">
                <wp:posOffset>10027920</wp:posOffset>
              </wp:positionV>
              <wp:extent cx="635000" cy="1778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w="6350" cap="flat" cmpd="sng" algn="ctr">
                        <a:solidFill>
                          <a:srgbClr val="FFFFFF"/>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1170B6F" w14:textId="0A3BE34B" w:rsidR="00063048" w:rsidRPr="00063048" w:rsidRDefault="00063048">
                          <w:pPr>
                            <w:rPr>
                              <w:rFonts w:ascii="Arial" w:hAnsi="Arial" w:cs="Arial"/>
                              <w:sz w:val="10"/>
                            </w:rPr>
                          </w:pPr>
                          <w:r>
                            <w:rPr>
                              <w:rFonts w:ascii="Arial" w:hAnsi="Arial" w:cs="Arial"/>
                              <w:sz w:val="10"/>
                            </w:rPr>
                            <w:t>576842</w:t>
                          </w:r>
                        </w:p>
                      </w:txbxContent>
                    </wps:txbx>
                    <wps:bodyPr rot="0" spcFirstLastPara="0" vertOverflow="overflow" horzOverflow="overflow" vert="horz" wrap="square" lIns="1270" tIns="1270" rIns="1270" bIns="127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15pt;margin-top:789.6pt;width:50pt;height:14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" filled="f" strokecolor="white" strokeweight=".5pt">
              <v:fill o:detectmouseclick="t"/>
              <v:stroke joinstyle="round"/>
              <v:textbox inset=".1pt,.1pt,.1pt,.1pt">
                <w:txbxContent>
                  <w:p w14:paraId="41170B6F" w14:textId="0A3BE34B" w:rsidR="00063048" w:rsidRPr="00063048" w:rsidRDefault="00063048">
                    <w:pPr>
                      <w:rPr>
                        <w:rFonts w:ascii="Arial" w:hAnsi="Arial" w:cs="Arial"/>
                        <w:sz w:val="10"/>
                      </w:rPr>
                    </w:pPr>
                    <w:r>
                      <w:rPr>
                        <w:rFonts w:ascii="Arial" w:hAnsi="Arial" w:cs="Arial"/>
                        <w:sz w:val="10"/>
                      </w:rPr>
                      <w:t>576842</w:t>
                    </w:r>
                  </w:p>
                </w:txbxContent>
              </v:textbox>
            </v:shape>
          </w:pict>
        </mc:Fallback>
      </mc:AlternateContent>
    </w:r>
    <w:r w:rsidR="00AE0481">
      <w:rPr>
        <w:noProof/>
        <w:lang w:eastAsia="en-US"/>
      </w:rPr>
      <mc:AlternateContent>
        <mc:Choice Requires="wps">
          <w:drawing>
            <wp:anchor distT="0" distB="0" distL="114300" distR="114300" simplePos="0" relativeHeight="251659264" behindDoc="0" locked="0" layoutInCell="1" allowOverlap="1" wp14:anchorId="780E369E" wp14:editId="1736812B">
              <wp:simplePos x="0" y="0"/>
              <wp:positionH relativeFrom="column">
                <wp:posOffset>5958205</wp:posOffset>
              </wp:positionH>
              <wp:positionV relativeFrom="paragraph">
                <wp:posOffset>10027920</wp:posOffset>
              </wp:positionV>
              <wp:extent cx="635000" cy="1778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w="6350" cap="flat" cmpd="sng" algn="ctr">
                        <a:solidFill>
                          <a:srgbClr val="FFFFFF"/>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023330B" w14:textId="07E87F59" w:rsidR="00AE0481" w:rsidRPr="00AE0481" w:rsidRDefault="00AE0481">
                          <w:pPr>
                            <w:rPr>
                              <w:rFonts w:ascii="Arial" w:hAnsi="Arial" w:cs="Arial"/>
                              <w:sz w:val="10"/>
                            </w:rPr>
                          </w:pPr>
                        </w:p>
                      </w:txbxContent>
                    </wps:txbx>
                    <wps:bodyPr rot="0" spcFirstLastPara="0" vertOverflow="overflow" horzOverflow="overflow" vert="horz" wrap="square" lIns="1270" tIns="1270" rIns="1270" bIns="127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9.15pt;margin-top:789.6pt;width:50pt;height: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" filled="f" strokecolor="white" strokeweight=".5pt">
              <v:stroke joinstyle="round"/>
              <v:textbox inset=".1pt,.1pt,.1pt,.1pt">
                <w:txbxContent>
                  <w:p w14:paraId="7023330B" w14:textId="07E87F59" w:rsidR="00AE0481" w:rsidRPr="00AE0481" w:rsidRDefault="00AE0481">
                    <w:pPr>
                      <w:rPr>
                        <w:rFonts w:ascii="Arial" w:hAnsi="Arial" w:cs="Arial"/>
                        <w:sz w:val="10"/>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92CD5"/>
    <w:multiLevelType w:val="hybridMultilevel"/>
    <w:tmpl w:val="BC70BD48"/>
    <w:lvl w:ilvl="0" w:tplc="0425000F">
      <w:start w:val="1"/>
      <w:numFmt w:val="decimal"/>
      <w:lvlText w:val="%1."/>
      <w:lvlJc w:val="left"/>
      <w:pPr>
        <w:tabs>
          <w:tab w:val="num" w:pos="720"/>
        </w:tabs>
        <w:ind w:left="720" w:hanging="360"/>
      </w:pPr>
      <w:rPr>
        <w:rFonts w:hint="default"/>
      </w:rPr>
    </w:lvl>
    <w:lvl w:ilvl="1" w:tplc="04250019">
      <w:start w:val="1"/>
      <w:numFmt w:val="lowerLetter"/>
      <w:lvlText w:val="%2."/>
      <w:lvlJc w:val="left"/>
      <w:pPr>
        <w:tabs>
          <w:tab w:val="num" w:pos="1440"/>
        </w:tabs>
        <w:ind w:left="1440" w:hanging="360"/>
      </w:pPr>
    </w:lvl>
    <w:lvl w:ilvl="2" w:tplc="07FEE61C">
      <w:start w:val="1"/>
      <w:numFmt w:val="lowerLetter"/>
      <w:lvlText w:val="%3)"/>
      <w:lvlJc w:val="left"/>
      <w:pPr>
        <w:ind w:left="2340" w:hanging="360"/>
      </w:pPr>
      <w:rPr>
        <w:rFonts w:hint="default"/>
      </w:r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nsid w:val="40B52F25"/>
    <w:multiLevelType w:val="multilevel"/>
    <w:tmpl w:val="905210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348"/>
        </w:tabs>
        <w:ind w:left="3348"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105773B"/>
    <w:multiLevelType w:val="multilevel"/>
    <w:tmpl w:val="75C0A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Helvetica" w:hAnsi="Helvetica"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AA"/>
    <w:rsid w:val="00001D5B"/>
    <w:rsid w:val="000077D6"/>
    <w:rsid w:val="000140AA"/>
    <w:rsid w:val="00024F6E"/>
    <w:rsid w:val="00030AAA"/>
    <w:rsid w:val="00030E7E"/>
    <w:rsid w:val="000314EA"/>
    <w:rsid w:val="000349D1"/>
    <w:rsid w:val="0003545F"/>
    <w:rsid w:val="00036954"/>
    <w:rsid w:val="0004147A"/>
    <w:rsid w:val="00041FA0"/>
    <w:rsid w:val="00042B46"/>
    <w:rsid w:val="00052763"/>
    <w:rsid w:val="00052E1D"/>
    <w:rsid w:val="00063048"/>
    <w:rsid w:val="000711B6"/>
    <w:rsid w:val="00083D86"/>
    <w:rsid w:val="0008715B"/>
    <w:rsid w:val="000A56A3"/>
    <w:rsid w:val="000B395E"/>
    <w:rsid w:val="000C0332"/>
    <w:rsid w:val="000C083F"/>
    <w:rsid w:val="000D1347"/>
    <w:rsid w:val="000D7339"/>
    <w:rsid w:val="000E591B"/>
    <w:rsid w:val="000F0E57"/>
    <w:rsid w:val="000F7E5A"/>
    <w:rsid w:val="00113177"/>
    <w:rsid w:val="00114CF5"/>
    <w:rsid w:val="00117480"/>
    <w:rsid w:val="001265CE"/>
    <w:rsid w:val="001369A3"/>
    <w:rsid w:val="0014278A"/>
    <w:rsid w:val="0015057C"/>
    <w:rsid w:val="00156BC7"/>
    <w:rsid w:val="00162B56"/>
    <w:rsid w:val="00162FB2"/>
    <w:rsid w:val="00170E56"/>
    <w:rsid w:val="00182317"/>
    <w:rsid w:val="00183C4B"/>
    <w:rsid w:val="001858EE"/>
    <w:rsid w:val="00194459"/>
    <w:rsid w:val="001A1B56"/>
    <w:rsid w:val="001B0962"/>
    <w:rsid w:val="001B7EAF"/>
    <w:rsid w:val="001C2252"/>
    <w:rsid w:val="001C6F84"/>
    <w:rsid w:val="001F4F3B"/>
    <w:rsid w:val="00200AD0"/>
    <w:rsid w:val="00201D18"/>
    <w:rsid w:val="00214FB7"/>
    <w:rsid w:val="002261A7"/>
    <w:rsid w:val="002263F4"/>
    <w:rsid w:val="00226EF1"/>
    <w:rsid w:val="0023387B"/>
    <w:rsid w:val="00253FF4"/>
    <w:rsid w:val="0025692B"/>
    <w:rsid w:val="002620E7"/>
    <w:rsid w:val="0027237F"/>
    <w:rsid w:val="00281023"/>
    <w:rsid w:val="00286F31"/>
    <w:rsid w:val="00296563"/>
    <w:rsid w:val="002A3698"/>
    <w:rsid w:val="002B4391"/>
    <w:rsid w:val="002B5DBF"/>
    <w:rsid w:val="002C371F"/>
    <w:rsid w:val="002C5D02"/>
    <w:rsid w:val="002E0967"/>
    <w:rsid w:val="002F2B81"/>
    <w:rsid w:val="00300F1C"/>
    <w:rsid w:val="003043BC"/>
    <w:rsid w:val="00305269"/>
    <w:rsid w:val="00311385"/>
    <w:rsid w:val="00326C03"/>
    <w:rsid w:val="00336B5B"/>
    <w:rsid w:val="00337B49"/>
    <w:rsid w:val="0035554B"/>
    <w:rsid w:val="00355D7F"/>
    <w:rsid w:val="00362B70"/>
    <w:rsid w:val="003631FB"/>
    <w:rsid w:val="003753DA"/>
    <w:rsid w:val="00376F65"/>
    <w:rsid w:val="0039410C"/>
    <w:rsid w:val="00394F66"/>
    <w:rsid w:val="003A4E92"/>
    <w:rsid w:val="003A674D"/>
    <w:rsid w:val="003A7D6E"/>
    <w:rsid w:val="003B14C6"/>
    <w:rsid w:val="003B73A4"/>
    <w:rsid w:val="003C2CB7"/>
    <w:rsid w:val="003C75EA"/>
    <w:rsid w:val="003C7F43"/>
    <w:rsid w:val="003E444D"/>
    <w:rsid w:val="003E726A"/>
    <w:rsid w:val="003F594A"/>
    <w:rsid w:val="003F62C1"/>
    <w:rsid w:val="003F64B2"/>
    <w:rsid w:val="003F66F9"/>
    <w:rsid w:val="00402EA2"/>
    <w:rsid w:val="00403C66"/>
    <w:rsid w:val="0042056B"/>
    <w:rsid w:val="00426850"/>
    <w:rsid w:val="004305F2"/>
    <w:rsid w:val="00430F93"/>
    <w:rsid w:val="00435138"/>
    <w:rsid w:val="004453C4"/>
    <w:rsid w:val="004476AA"/>
    <w:rsid w:val="004511BC"/>
    <w:rsid w:val="004561BB"/>
    <w:rsid w:val="00466070"/>
    <w:rsid w:val="00470C3E"/>
    <w:rsid w:val="00470E9F"/>
    <w:rsid w:val="00480155"/>
    <w:rsid w:val="00484911"/>
    <w:rsid w:val="004A6EA5"/>
    <w:rsid w:val="004B2323"/>
    <w:rsid w:val="004B3754"/>
    <w:rsid w:val="004C4885"/>
    <w:rsid w:val="004C6BD3"/>
    <w:rsid w:val="004D7AF8"/>
    <w:rsid w:val="004E049F"/>
    <w:rsid w:val="004E2AC2"/>
    <w:rsid w:val="004E4103"/>
    <w:rsid w:val="004E4AA3"/>
    <w:rsid w:val="004F5F08"/>
    <w:rsid w:val="00507ED3"/>
    <w:rsid w:val="005240F8"/>
    <w:rsid w:val="005257C0"/>
    <w:rsid w:val="00526538"/>
    <w:rsid w:val="00531258"/>
    <w:rsid w:val="005346AD"/>
    <w:rsid w:val="0054039C"/>
    <w:rsid w:val="00544473"/>
    <w:rsid w:val="00550E2B"/>
    <w:rsid w:val="0055273D"/>
    <w:rsid w:val="00552BD4"/>
    <w:rsid w:val="00553708"/>
    <w:rsid w:val="0056441A"/>
    <w:rsid w:val="00572314"/>
    <w:rsid w:val="00572BE1"/>
    <w:rsid w:val="0058165F"/>
    <w:rsid w:val="00587882"/>
    <w:rsid w:val="005A53FB"/>
    <w:rsid w:val="005B102C"/>
    <w:rsid w:val="005B210E"/>
    <w:rsid w:val="005B5E1C"/>
    <w:rsid w:val="005C2C65"/>
    <w:rsid w:val="005D2732"/>
    <w:rsid w:val="005D2AD9"/>
    <w:rsid w:val="005D4583"/>
    <w:rsid w:val="005F23FC"/>
    <w:rsid w:val="00602F4E"/>
    <w:rsid w:val="006033B3"/>
    <w:rsid w:val="006059EE"/>
    <w:rsid w:val="00610AB2"/>
    <w:rsid w:val="006175B0"/>
    <w:rsid w:val="006202DF"/>
    <w:rsid w:val="0063201A"/>
    <w:rsid w:val="00640901"/>
    <w:rsid w:val="00657708"/>
    <w:rsid w:val="006662D7"/>
    <w:rsid w:val="00667F92"/>
    <w:rsid w:val="00684DD8"/>
    <w:rsid w:val="00687DAC"/>
    <w:rsid w:val="00691664"/>
    <w:rsid w:val="006A1B4C"/>
    <w:rsid w:val="006A6B0B"/>
    <w:rsid w:val="006B5E47"/>
    <w:rsid w:val="006C09A3"/>
    <w:rsid w:val="006C1DC3"/>
    <w:rsid w:val="006D2706"/>
    <w:rsid w:val="006D43C7"/>
    <w:rsid w:val="006E0678"/>
    <w:rsid w:val="006F5040"/>
    <w:rsid w:val="006F7FCC"/>
    <w:rsid w:val="00704655"/>
    <w:rsid w:val="00710209"/>
    <w:rsid w:val="0072087D"/>
    <w:rsid w:val="00760E62"/>
    <w:rsid w:val="007664B0"/>
    <w:rsid w:val="007733C4"/>
    <w:rsid w:val="0078068B"/>
    <w:rsid w:val="00783FDB"/>
    <w:rsid w:val="00790859"/>
    <w:rsid w:val="0079140B"/>
    <w:rsid w:val="00793090"/>
    <w:rsid w:val="007935B0"/>
    <w:rsid w:val="007A1BDA"/>
    <w:rsid w:val="007B3163"/>
    <w:rsid w:val="007C578E"/>
    <w:rsid w:val="007D0CFA"/>
    <w:rsid w:val="007D2549"/>
    <w:rsid w:val="007D2B52"/>
    <w:rsid w:val="007E5BA0"/>
    <w:rsid w:val="007E69DA"/>
    <w:rsid w:val="007F3EE8"/>
    <w:rsid w:val="007F696B"/>
    <w:rsid w:val="007F7959"/>
    <w:rsid w:val="00804E75"/>
    <w:rsid w:val="00810397"/>
    <w:rsid w:val="00814E4D"/>
    <w:rsid w:val="008164B2"/>
    <w:rsid w:val="00821954"/>
    <w:rsid w:val="008278CF"/>
    <w:rsid w:val="008315C5"/>
    <w:rsid w:val="00831E4B"/>
    <w:rsid w:val="0084127B"/>
    <w:rsid w:val="00842FF9"/>
    <w:rsid w:val="008458C1"/>
    <w:rsid w:val="00851260"/>
    <w:rsid w:val="00855081"/>
    <w:rsid w:val="00862647"/>
    <w:rsid w:val="0086339B"/>
    <w:rsid w:val="00866255"/>
    <w:rsid w:val="00887522"/>
    <w:rsid w:val="00891300"/>
    <w:rsid w:val="00891C2D"/>
    <w:rsid w:val="00894ABA"/>
    <w:rsid w:val="00897646"/>
    <w:rsid w:val="008A1CEA"/>
    <w:rsid w:val="008A44BC"/>
    <w:rsid w:val="008A6C67"/>
    <w:rsid w:val="008B38BE"/>
    <w:rsid w:val="008B55A6"/>
    <w:rsid w:val="008C4B37"/>
    <w:rsid w:val="008E0368"/>
    <w:rsid w:val="008E1B90"/>
    <w:rsid w:val="008E4535"/>
    <w:rsid w:val="008F1C62"/>
    <w:rsid w:val="008F26C3"/>
    <w:rsid w:val="008F55E6"/>
    <w:rsid w:val="00915C58"/>
    <w:rsid w:val="00922282"/>
    <w:rsid w:val="00924918"/>
    <w:rsid w:val="00925DE3"/>
    <w:rsid w:val="00933827"/>
    <w:rsid w:val="00946B82"/>
    <w:rsid w:val="00952A63"/>
    <w:rsid w:val="00963223"/>
    <w:rsid w:val="00963F5B"/>
    <w:rsid w:val="0096440A"/>
    <w:rsid w:val="00964799"/>
    <w:rsid w:val="00967F89"/>
    <w:rsid w:val="00970C70"/>
    <w:rsid w:val="0097200C"/>
    <w:rsid w:val="00972ED7"/>
    <w:rsid w:val="00980EE1"/>
    <w:rsid w:val="00983F0E"/>
    <w:rsid w:val="009A422F"/>
    <w:rsid w:val="009C5524"/>
    <w:rsid w:val="009C7E09"/>
    <w:rsid w:val="009E00F9"/>
    <w:rsid w:val="009E026B"/>
    <w:rsid w:val="009E350E"/>
    <w:rsid w:val="009F1BA1"/>
    <w:rsid w:val="00A11609"/>
    <w:rsid w:val="00A1695A"/>
    <w:rsid w:val="00A21284"/>
    <w:rsid w:val="00A4186D"/>
    <w:rsid w:val="00A5776C"/>
    <w:rsid w:val="00A650EA"/>
    <w:rsid w:val="00A70FC3"/>
    <w:rsid w:val="00A7498C"/>
    <w:rsid w:val="00A76F6E"/>
    <w:rsid w:val="00A83728"/>
    <w:rsid w:val="00A8639B"/>
    <w:rsid w:val="00A87A8C"/>
    <w:rsid w:val="00A9094A"/>
    <w:rsid w:val="00A91192"/>
    <w:rsid w:val="00AA6E3A"/>
    <w:rsid w:val="00AA72D4"/>
    <w:rsid w:val="00AB44D4"/>
    <w:rsid w:val="00AC18BD"/>
    <w:rsid w:val="00AC1982"/>
    <w:rsid w:val="00AD06BD"/>
    <w:rsid w:val="00AE008F"/>
    <w:rsid w:val="00AE0481"/>
    <w:rsid w:val="00AE20BF"/>
    <w:rsid w:val="00AF0A14"/>
    <w:rsid w:val="00AF3B4C"/>
    <w:rsid w:val="00AF64E5"/>
    <w:rsid w:val="00B107DE"/>
    <w:rsid w:val="00B17C4B"/>
    <w:rsid w:val="00B317CC"/>
    <w:rsid w:val="00B4621A"/>
    <w:rsid w:val="00B55071"/>
    <w:rsid w:val="00B55D76"/>
    <w:rsid w:val="00B56C56"/>
    <w:rsid w:val="00B60206"/>
    <w:rsid w:val="00B6081B"/>
    <w:rsid w:val="00B60AB0"/>
    <w:rsid w:val="00B810FF"/>
    <w:rsid w:val="00B8145A"/>
    <w:rsid w:val="00B90229"/>
    <w:rsid w:val="00B929B4"/>
    <w:rsid w:val="00B946EE"/>
    <w:rsid w:val="00B94BDE"/>
    <w:rsid w:val="00BA377C"/>
    <w:rsid w:val="00BA56D0"/>
    <w:rsid w:val="00BA7F74"/>
    <w:rsid w:val="00BB7776"/>
    <w:rsid w:val="00BC21EF"/>
    <w:rsid w:val="00BC665A"/>
    <w:rsid w:val="00BE389E"/>
    <w:rsid w:val="00BE4305"/>
    <w:rsid w:val="00BF525E"/>
    <w:rsid w:val="00C13F06"/>
    <w:rsid w:val="00C16AE5"/>
    <w:rsid w:val="00C176ED"/>
    <w:rsid w:val="00C22183"/>
    <w:rsid w:val="00C329E8"/>
    <w:rsid w:val="00C40C75"/>
    <w:rsid w:val="00C41029"/>
    <w:rsid w:val="00C51398"/>
    <w:rsid w:val="00C514FE"/>
    <w:rsid w:val="00C521F2"/>
    <w:rsid w:val="00C5768D"/>
    <w:rsid w:val="00C62E5B"/>
    <w:rsid w:val="00C7097D"/>
    <w:rsid w:val="00C7400F"/>
    <w:rsid w:val="00C747F2"/>
    <w:rsid w:val="00C75320"/>
    <w:rsid w:val="00C81F8E"/>
    <w:rsid w:val="00C821B6"/>
    <w:rsid w:val="00C87A53"/>
    <w:rsid w:val="00C92F6C"/>
    <w:rsid w:val="00C97E55"/>
    <w:rsid w:val="00CA4E6B"/>
    <w:rsid w:val="00CB56B2"/>
    <w:rsid w:val="00CC7824"/>
    <w:rsid w:val="00CE2917"/>
    <w:rsid w:val="00CE35A2"/>
    <w:rsid w:val="00CE50BB"/>
    <w:rsid w:val="00CE6E07"/>
    <w:rsid w:val="00CE7517"/>
    <w:rsid w:val="00CF0579"/>
    <w:rsid w:val="00D13D4C"/>
    <w:rsid w:val="00D30BE3"/>
    <w:rsid w:val="00D333FC"/>
    <w:rsid w:val="00D54F7D"/>
    <w:rsid w:val="00D63AB4"/>
    <w:rsid w:val="00D71850"/>
    <w:rsid w:val="00D733FF"/>
    <w:rsid w:val="00D757EF"/>
    <w:rsid w:val="00D76361"/>
    <w:rsid w:val="00D76FA4"/>
    <w:rsid w:val="00D84A6A"/>
    <w:rsid w:val="00D86616"/>
    <w:rsid w:val="00DB696F"/>
    <w:rsid w:val="00DC5E42"/>
    <w:rsid w:val="00DC7827"/>
    <w:rsid w:val="00DF0567"/>
    <w:rsid w:val="00DF1C28"/>
    <w:rsid w:val="00DF2714"/>
    <w:rsid w:val="00DF2BF6"/>
    <w:rsid w:val="00E046D5"/>
    <w:rsid w:val="00E17913"/>
    <w:rsid w:val="00E21FF9"/>
    <w:rsid w:val="00E363BE"/>
    <w:rsid w:val="00E40342"/>
    <w:rsid w:val="00E42A98"/>
    <w:rsid w:val="00E430AD"/>
    <w:rsid w:val="00E44510"/>
    <w:rsid w:val="00E53F29"/>
    <w:rsid w:val="00E552E9"/>
    <w:rsid w:val="00E636AA"/>
    <w:rsid w:val="00E673B2"/>
    <w:rsid w:val="00E70A04"/>
    <w:rsid w:val="00E81801"/>
    <w:rsid w:val="00E84D34"/>
    <w:rsid w:val="00E97429"/>
    <w:rsid w:val="00EC140E"/>
    <w:rsid w:val="00ED2091"/>
    <w:rsid w:val="00EE33D5"/>
    <w:rsid w:val="00EF1CB5"/>
    <w:rsid w:val="00EF5EB0"/>
    <w:rsid w:val="00EF6127"/>
    <w:rsid w:val="00EF7427"/>
    <w:rsid w:val="00F0165D"/>
    <w:rsid w:val="00F016EA"/>
    <w:rsid w:val="00F154E7"/>
    <w:rsid w:val="00F17448"/>
    <w:rsid w:val="00F21FDE"/>
    <w:rsid w:val="00F22FDC"/>
    <w:rsid w:val="00F2596B"/>
    <w:rsid w:val="00F3638C"/>
    <w:rsid w:val="00F420AE"/>
    <w:rsid w:val="00F47301"/>
    <w:rsid w:val="00F5540B"/>
    <w:rsid w:val="00F62496"/>
    <w:rsid w:val="00F7026F"/>
    <w:rsid w:val="00F710E9"/>
    <w:rsid w:val="00F810C1"/>
    <w:rsid w:val="00F8266D"/>
    <w:rsid w:val="00F91404"/>
    <w:rsid w:val="00FB2A22"/>
    <w:rsid w:val="00FB434C"/>
    <w:rsid w:val="00FC345E"/>
    <w:rsid w:val="00FC5E59"/>
    <w:rsid w:val="00FC5E78"/>
    <w:rsid w:val="00FD2521"/>
    <w:rsid w:val="00FE58B4"/>
    <w:rsid w:val="00FF22E2"/>
    <w:rsid w:val="00FF5210"/>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E1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EastAsia" w:hAnsi="Helvetica Neue"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6AA"/>
    <w:rPr>
      <w:rFonts w:ascii="Times New Roman" w:eastAsia="Times New Roman" w:hAnsi="Times New Roman"/>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5E6"/>
    <w:rPr>
      <w:rFonts w:ascii="Lucida Grande" w:hAnsi="Lucida Grande"/>
      <w:sz w:val="18"/>
      <w:szCs w:val="18"/>
    </w:rPr>
  </w:style>
  <w:style w:type="character" w:customStyle="1" w:styleId="BalloonTextChar">
    <w:name w:val="Balloon Text Char"/>
    <w:basedOn w:val="DefaultParagraphFont"/>
    <w:link w:val="BalloonText"/>
    <w:uiPriority w:val="99"/>
    <w:semiHidden/>
    <w:rsid w:val="008F55E6"/>
    <w:rPr>
      <w:rFonts w:ascii="Lucida Grande" w:eastAsiaTheme="minorHAnsi" w:hAnsi="Lucida Grande"/>
      <w:sz w:val="18"/>
      <w:szCs w:val="18"/>
      <w:lang w:val="et-EE"/>
    </w:rPr>
  </w:style>
  <w:style w:type="paragraph" w:styleId="Footer">
    <w:name w:val="footer"/>
    <w:basedOn w:val="Normal"/>
    <w:link w:val="FooterChar"/>
    <w:uiPriority w:val="99"/>
    <w:rsid w:val="00E636AA"/>
    <w:pPr>
      <w:tabs>
        <w:tab w:val="center" w:pos="4320"/>
        <w:tab w:val="right" w:pos="8640"/>
      </w:tabs>
    </w:pPr>
  </w:style>
  <w:style w:type="character" w:customStyle="1" w:styleId="FooterChar">
    <w:name w:val="Footer Char"/>
    <w:basedOn w:val="DefaultParagraphFont"/>
    <w:link w:val="Footer"/>
    <w:uiPriority w:val="99"/>
    <w:rsid w:val="00E636AA"/>
    <w:rPr>
      <w:rFonts w:ascii="Times New Roman" w:eastAsia="Times New Roman" w:hAnsi="Times New Roman"/>
      <w:sz w:val="24"/>
      <w:szCs w:val="24"/>
      <w:lang w:eastAsia="et-EE"/>
    </w:rPr>
  </w:style>
  <w:style w:type="character" w:styleId="PageNumber">
    <w:name w:val="page number"/>
    <w:basedOn w:val="DefaultParagraphFont"/>
    <w:rsid w:val="00E636AA"/>
  </w:style>
  <w:style w:type="paragraph" w:styleId="Header">
    <w:name w:val="header"/>
    <w:basedOn w:val="Normal"/>
    <w:link w:val="HeaderChar"/>
    <w:uiPriority w:val="99"/>
    <w:unhideWhenUsed/>
    <w:rsid w:val="00A650EA"/>
    <w:pPr>
      <w:tabs>
        <w:tab w:val="center" w:pos="4320"/>
        <w:tab w:val="right" w:pos="8640"/>
      </w:tabs>
    </w:pPr>
  </w:style>
  <w:style w:type="character" w:customStyle="1" w:styleId="HeaderChar">
    <w:name w:val="Header Char"/>
    <w:basedOn w:val="DefaultParagraphFont"/>
    <w:link w:val="Header"/>
    <w:uiPriority w:val="99"/>
    <w:rsid w:val="00A650EA"/>
    <w:rPr>
      <w:rFonts w:ascii="Times New Roman" w:eastAsia="Times New Roman" w:hAnsi="Times New Roman"/>
      <w:sz w:val="24"/>
      <w:szCs w:val="24"/>
      <w:lang w:eastAsia="et-EE"/>
    </w:rPr>
  </w:style>
  <w:style w:type="character" w:styleId="CommentReference">
    <w:name w:val="annotation reference"/>
    <w:basedOn w:val="DefaultParagraphFont"/>
    <w:uiPriority w:val="99"/>
    <w:semiHidden/>
    <w:unhideWhenUsed/>
    <w:rsid w:val="00C329E8"/>
    <w:rPr>
      <w:sz w:val="18"/>
      <w:szCs w:val="18"/>
    </w:rPr>
  </w:style>
  <w:style w:type="paragraph" w:styleId="CommentText">
    <w:name w:val="annotation text"/>
    <w:basedOn w:val="Normal"/>
    <w:link w:val="CommentTextChar"/>
    <w:uiPriority w:val="99"/>
    <w:unhideWhenUsed/>
    <w:rsid w:val="00C329E8"/>
  </w:style>
  <w:style w:type="character" w:customStyle="1" w:styleId="CommentTextChar">
    <w:name w:val="Comment Text Char"/>
    <w:basedOn w:val="DefaultParagraphFont"/>
    <w:link w:val="CommentText"/>
    <w:uiPriority w:val="99"/>
    <w:rsid w:val="00C329E8"/>
    <w:rPr>
      <w:rFonts w:ascii="Times New Roman" w:eastAsia="Times New Roman" w:hAnsi="Times New Roman"/>
      <w:sz w:val="24"/>
      <w:szCs w:val="24"/>
      <w:lang w:eastAsia="et-EE"/>
    </w:rPr>
  </w:style>
  <w:style w:type="paragraph" w:styleId="CommentSubject">
    <w:name w:val="annotation subject"/>
    <w:basedOn w:val="CommentText"/>
    <w:next w:val="CommentText"/>
    <w:link w:val="CommentSubjectChar"/>
    <w:uiPriority w:val="99"/>
    <w:semiHidden/>
    <w:unhideWhenUsed/>
    <w:rsid w:val="00C329E8"/>
    <w:rPr>
      <w:b/>
      <w:bCs/>
      <w:sz w:val="20"/>
      <w:szCs w:val="20"/>
    </w:rPr>
  </w:style>
  <w:style w:type="character" w:customStyle="1" w:styleId="CommentSubjectChar">
    <w:name w:val="Comment Subject Char"/>
    <w:basedOn w:val="CommentTextChar"/>
    <w:link w:val="CommentSubject"/>
    <w:uiPriority w:val="99"/>
    <w:semiHidden/>
    <w:rsid w:val="00C329E8"/>
    <w:rPr>
      <w:rFonts w:ascii="Times New Roman" w:eastAsia="Times New Roman" w:hAnsi="Times New Roman"/>
      <w:b/>
      <w:bCs/>
      <w:sz w:val="24"/>
      <w:szCs w:val="24"/>
      <w:lang w:eastAsia="et-EE"/>
    </w:rPr>
  </w:style>
  <w:style w:type="paragraph" w:styleId="ListParagraph">
    <w:name w:val="List Paragraph"/>
    <w:basedOn w:val="Normal"/>
    <w:uiPriority w:val="34"/>
    <w:qFormat/>
    <w:rsid w:val="00484911"/>
    <w:pPr>
      <w:ind w:left="720"/>
      <w:contextualSpacing/>
    </w:pPr>
  </w:style>
  <w:style w:type="character" w:styleId="Hyperlink">
    <w:name w:val="Hyperlink"/>
    <w:basedOn w:val="DefaultParagraphFont"/>
    <w:uiPriority w:val="99"/>
    <w:unhideWhenUsed/>
    <w:rsid w:val="00113177"/>
    <w:rPr>
      <w:color w:val="0000FF" w:themeColor="hyperlink"/>
      <w:u w:val="single"/>
    </w:rPr>
  </w:style>
  <w:style w:type="paragraph" w:styleId="Revision">
    <w:name w:val="Revision"/>
    <w:hidden/>
    <w:uiPriority w:val="99"/>
    <w:semiHidden/>
    <w:rsid w:val="00526538"/>
    <w:rPr>
      <w:rFonts w:ascii="Times New Roman" w:eastAsia="Times New Roman" w:hAnsi="Times New Roman"/>
      <w:lang w:eastAsia="et-EE"/>
    </w:rPr>
  </w:style>
  <w:style w:type="character" w:styleId="FollowedHyperlink">
    <w:name w:val="FollowedHyperlink"/>
    <w:basedOn w:val="DefaultParagraphFont"/>
    <w:uiPriority w:val="99"/>
    <w:semiHidden/>
    <w:unhideWhenUsed/>
    <w:rsid w:val="003F66F9"/>
    <w:rPr>
      <w:color w:val="800080" w:themeColor="followedHyperlink"/>
      <w:u w:val="single"/>
    </w:rPr>
  </w:style>
  <w:style w:type="paragraph" w:styleId="NormalWeb">
    <w:name w:val="Normal (Web)"/>
    <w:basedOn w:val="Normal"/>
    <w:uiPriority w:val="99"/>
    <w:semiHidden/>
    <w:unhideWhenUsed/>
    <w:rsid w:val="0078068B"/>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1188">
      <w:bodyDiv w:val="1"/>
      <w:marLeft w:val="0"/>
      <w:marRight w:val="0"/>
      <w:marTop w:val="0"/>
      <w:marBottom w:val="0"/>
      <w:divBdr>
        <w:top w:val="none" w:sz="0" w:space="0" w:color="auto"/>
        <w:left w:val="none" w:sz="0" w:space="0" w:color="auto"/>
        <w:bottom w:val="none" w:sz="0" w:space="0" w:color="auto"/>
        <w:right w:val="none" w:sz="0" w:space="0" w:color="auto"/>
      </w:divBdr>
      <w:divsChild>
        <w:div w:id="728502888">
          <w:marLeft w:val="0"/>
          <w:marRight w:val="0"/>
          <w:marTop w:val="0"/>
          <w:marBottom w:val="0"/>
          <w:divBdr>
            <w:top w:val="none" w:sz="0" w:space="0" w:color="auto"/>
            <w:left w:val="none" w:sz="0" w:space="0" w:color="auto"/>
            <w:bottom w:val="none" w:sz="0" w:space="0" w:color="auto"/>
            <w:right w:val="none" w:sz="0" w:space="0" w:color="auto"/>
          </w:divBdr>
        </w:div>
      </w:divsChild>
    </w:div>
    <w:div w:id="692728397">
      <w:bodyDiv w:val="1"/>
      <w:marLeft w:val="0"/>
      <w:marRight w:val="0"/>
      <w:marTop w:val="0"/>
      <w:marBottom w:val="0"/>
      <w:divBdr>
        <w:top w:val="none" w:sz="0" w:space="0" w:color="auto"/>
        <w:left w:val="none" w:sz="0" w:space="0" w:color="auto"/>
        <w:bottom w:val="none" w:sz="0" w:space="0" w:color="auto"/>
        <w:right w:val="none" w:sz="0" w:space="0" w:color="auto"/>
      </w:divBdr>
    </w:div>
    <w:div w:id="931426048">
      <w:bodyDiv w:val="1"/>
      <w:marLeft w:val="0"/>
      <w:marRight w:val="0"/>
      <w:marTop w:val="0"/>
      <w:marBottom w:val="0"/>
      <w:divBdr>
        <w:top w:val="none" w:sz="0" w:space="0" w:color="auto"/>
        <w:left w:val="none" w:sz="0" w:space="0" w:color="auto"/>
        <w:bottom w:val="none" w:sz="0" w:space="0" w:color="auto"/>
        <w:right w:val="none" w:sz="0" w:space="0" w:color="auto"/>
      </w:divBdr>
    </w:div>
    <w:div w:id="195980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2E77-AF16-DB46-8B2F-29D9A3EB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6168</Words>
  <Characters>35160</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Raidla Ellex</dc:creator>
  <cp:lastModifiedBy>Microsoft Office User</cp:lastModifiedBy>
  <cp:revision>4</cp:revision>
  <cp:lastPrinted>2017-06-08T06:48:00Z</cp:lastPrinted>
  <dcterms:created xsi:type="dcterms:W3CDTF">2017-10-03T13:58:00Z</dcterms:created>
  <dcterms:modified xsi:type="dcterms:W3CDTF">2017-10-25T10:24:00Z</dcterms:modified>
</cp:coreProperties>
</file>